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F291E" w14:textId="30364EC8" w:rsidR="00AD774B" w:rsidRDefault="00AD774B" w:rsidP="00AD774B">
      <w:pPr>
        <w:pStyle w:val="Pagrindinistekstas"/>
        <w:keepLines/>
        <w:spacing w:after="0" w:line="240" w:lineRule="auto"/>
        <w:jc w:val="left"/>
      </w:pPr>
      <w:r>
        <w:t xml:space="preserve">                                                                                                        PATVIRTINTA</w:t>
      </w:r>
    </w:p>
    <w:p w14:paraId="572940E2" w14:textId="288113BA" w:rsidR="00AD774B" w:rsidRDefault="00AD774B" w:rsidP="00AD774B">
      <w:pPr>
        <w:pStyle w:val="Pagrindinistekstas"/>
        <w:keepLines/>
        <w:spacing w:after="0" w:line="240" w:lineRule="auto"/>
        <w:jc w:val="left"/>
      </w:pPr>
      <w:r>
        <w:t xml:space="preserve">                                                                                                        </w:t>
      </w:r>
      <w:r w:rsidRPr="00875D64">
        <w:t>Informacinės visuomenės</w:t>
      </w:r>
      <w:r w:rsidR="00046735">
        <w:t xml:space="preserve"> </w:t>
      </w:r>
      <w:r w:rsidRPr="00875D64">
        <w:t>plėtros</w:t>
      </w:r>
    </w:p>
    <w:p w14:paraId="64AB07E6" w14:textId="77777777" w:rsidR="00AD774B" w:rsidRPr="00875D64" w:rsidRDefault="00AD774B" w:rsidP="00AD774B">
      <w:pPr>
        <w:pStyle w:val="Pagrindinistekstas"/>
        <w:keepLines/>
        <w:spacing w:after="0" w:line="240" w:lineRule="auto"/>
        <w:jc w:val="left"/>
      </w:pPr>
      <w:r>
        <w:t xml:space="preserve">                                                                                                        </w:t>
      </w:r>
      <w:r w:rsidRPr="00875D64">
        <w:t>komiteto</w:t>
      </w:r>
      <w:r>
        <w:t xml:space="preserve"> direktoriaus</w:t>
      </w:r>
      <w:r w:rsidRPr="00875D64">
        <w:t xml:space="preserve"> </w:t>
      </w:r>
    </w:p>
    <w:p w14:paraId="105AEEAE" w14:textId="77777777" w:rsidR="00AD774B" w:rsidRDefault="00AD774B" w:rsidP="00AD774B">
      <w:pPr>
        <w:pStyle w:val="Pagrindinistekstas"/>
        <w:keepLines/>
        <w:spacing w:after="0" w:line="240" w:lineRule="auto"/>
        <w:jc w:val="left"/>
      </w:pPr>
      <w:r>
        <w:t xml:space="preserve">                                                                                                        2019 m.                  d.</w:t>
      </w:r>
      <w:r w:rsidRPr="00875D64">
        <w:t xml:space="preserve"> įsakymu</w:t>
      </w:r>
      <w:r>
        <w:t xml:space="preserve"> Nr. T-</w:t>
      </w:r>
    </w:p>
    <w:p w14:paraId="4A32CC36" w14:textId="77777777" w:rsidR="009D1D3E" w:rsidRPr="00870EC5" w:rsidRDefault="009D1D3E" w:rsidP="009D1D3E">
      <w:pPr>
        <w:pStyle w:val="Pagrindinistekstas"/>
        <w:keepLines/>
        <w:jc w:val="right"/>
      </w:pPr>
    </w:p>
    <w:p w14:paraId="19D10883" w14:textId="701F8D2D" w:rsidR="009D1D3E" w:rsidRPr="00B00CCB" w:rsidRDefault="009D1D3E" w:rsidP="009D1D3E">
      <w:pPr>
        <w:pStyle w:val="Pagrindinistekstas"/>
        <w:keepLines/>
        <w:jc w:val="center"/>
        <w:rPr>
          <w:b/>
        </w:rPr>
      </w:pPr>
      <w:bookmarkStart w:id="0" w:name="_Hlk5627508"/>
      <w:bookmarkStart w:id="1" w:name="_Hlk5884549"/>
      <w:r w:rsidRPr="003631D4">
        <w:rPr>
          <w:rFonts w:eastAsia="Times New Roman"/>
          <w:b/>
          <w:szCs w:val="24"/>
          <w:lang w:eastAsia="lt-LT"/>
        </w:rPr>
        <w:t>DUOM</w:t>
      </w:r>
      <w:r>
        <w:rPr>
          <w:rFonts w:eastAsia="Times New Roman"/>
          <w:b/>
          <w:szCs w:val="24"/>
          <w:lang w:eastAsia="lt-LT"/>
        </w:rPr>
        <w:t>ENŲ RINKINIŲ INVENTORIZACIJOS,</w:t>
      </w:r>
      <w:r w:rsidRPr="003631D4">
        <w:rPr>
          <w:rFonts w:eastAsia="Times New Roman"/>
          <w:b/>
          <w:szCs w:val="24"/>
          <w:lang w:eastAsia="lt-LT"/>
        </w:rPr>
        <w:t xml:space="preserve"> PRIORITETŲ NUSTATYMO IR ATVIRŲ DUOMENŲ </w:t>
      </w:r>
      <w:r w:rsidR="00A2256D">
        <w:rPr>
          <w:rFonts w:eastAsia="Times New Roman"/>
          <w:b/>
          <w:szCs w:val="24"/>
          <w:lang w:eastAsia="lt-LT"/>
        </w:rPr>
        <w:t>VAR</w:t>
      </w:r>
      <w:r w:rsidR="00A2256D" w:rsidRPr="003631D4">
        <w:rPr>
          <w:rFonts w:eastAsia="Times New Roman"/>
          <w:b/>
          <w:szCs w:val="24"/>
          <w:lang w:eastAsia="lt-LT"/>
        </w:rPr>
        <w:t>T</w:t>
      </w:r>
      <w:r w:rsidR="00A2256D">
        <w:rPr>
          <w:rFonts w:eastAsia="Times New Roman"/>
          <w:b/>
          <w:szCs w:val="24"/>
          <w:lang w:eastAsia="lt-LT"/>
        </w:rPr>
        <w:t>OT</w:t>
      </w:r>
      <w:r w:rsidR="00A2256D" w:rsidRPr="003631D4">
        <w:rPr>
          <w:rFonts w:eastAsia="Times New Roman"/>
          <w:b/>
          <w:szCs w:val="24"/>
          <w:lang w:eastAsia="lt-LT"/>
        </w:rPr>
        <w:t xml:space="preserve">OJŲ </w:t>
      </w:r>
      <w:r w:rsidRPr="003631D4">
        <w:rPr>
          <w:rFonts w:eastAsia="Times New Roman"/>
          <w:b/>
          <w:szCs w:val="24"/>
          <w:lang w:eastAsia="lt-LT"/>
        </w:rPr>
        <w:t>POREIKIŲ ĮVERTINIMO APRAŠAS</w:t>
      </w:r>
    </w:p>
    <w:bookmarkEnd w:id="0"/>
    <w:bookmarkEnd w:id="1"/>
    <w:p w14:paraId="33449C33" w14:textId="77777777" w:rsidR="001148F6" w:rsidRDefault="001148F6" w:rsidP="001148F6">
      <w:pPr>
        <w:pStyle w:val="Antrat1"/>
        <w:keepNext w:val="0"/>
        <w:numPr>
          <w:ilvl w:val="0"/>
          <w:numId w:val="17"/>
        </w:numPr>
        <w:ind w:left="0" w:firstLine="0"/>
      </w:pPr>
      <w:r>
        <w:t xml:space="preserve"> </w:t>
      </w:r>
      <w:r w:rsidRPr="00870EC5">
        <w:t xml:space="preserve">SKYRIUS </w:t>
      </w:r>
    </w:p>
    <w:p w14:paraId="03405BB7" w14:textId="4069BB56" w:rsidR="009D1D3E" w:rsidRPr="00870EC5" w:rsidRDefault="009D1D3E" w:rsidP="00942BAC">
      <w:pPr>
        <w:pStyle w:val="Antrat1"/>
        <w:keepNext w:val="0"/>
        <w:numPr>
          <w:ilvl w:val="0"/>
          <w:numId w:val="0"/>
        </w:numPr>
      </w:pPr>
      <w:r w:rsidRPr="00870EC5">
        <w:t>BENDROSIOS NUOSTATOS</w:t>
      </w:r>
    </w:p>
    <w:p w14:paraId="570B31F4" w14:textId="7AEE6323" w:rsidR="009D1D3E" w:rsidRDefault="009D1D3E" w:rsidP="00AB078E">
      <w:pPr>
        <w:pStyle w:val="2lygis"/>
        <w:keepNext w:val="0"/>
        <w:numPr>
          <w:ilvl w:val="0"/>
          <w:numId w:val="16"/>
        </w:numPr>
        <w:ind w:left="0" w:firstLine="720"/>
      </w:pPr>
      <w:r w:rsidRPr="002C5603">
        <w:rPr>
          <w:shd w:val="clear" w:color="auto" w:fill="FFFFFF"/>
        </w:rPr>
        <w:t>Duomenų</w:t>
      </w:r>
      <w:r w:rsidRPr="009D1D3E">
        <w:rPr>
          <w:rFonts w:eastAsia="Times New Roman"/>
          <w:lang w:eastAsia="lt-LT"/>
        </w:rPr>
        <w:t xml:space="preserve"> rinkinių inventorizacijos, prioritetų nustatymo ir atvirų duomenų naudotojų poreikių įvertinimo aprašas</w:t>
      </w:r>
      <w:r w:rsidRPr="00B00CCB" w:rsidDel="00B00CCB">
        <w:t xml:space="preserve"> </w:t>
      </w:r>
      <w:r w:rsidRPr="00870EC5">
        <w:t xml:space="preserve">(toliau – Aprašas) skirtas apibrėžti </w:t>
      </w:r>
      <w:r>
        <w:t xml:space="preserve">duomenų rinkinių inventorizacijos parametrus, </w:t>
      </w:r>
      <w:r w:rsidRPr="00870EC5">
        <w:t xml:space="preserve">duomenų atvėrimo prioritetų </w:t>
      </w:r>
      <w:r w:rsidRPr="002C5603">
        <w:rPr>
          <w:shd w:val="clear" w:color="auto" w:fill="FFFFFF"/>
        </w:rPr>
        <w:t>nustatymo</w:t>
      </w:r>
      <w:r w:rsidRPr="00870EC5">
        <w:t xml:space="preserve"> </w:t>
      </w:r>
      <w:r>
        <w:t>ir</w:t>
      </w:r>
      <w:r w:rsidR="00D6361F">
        <w:t xml:space="preserve"> duomenų</w:t>
      </w:r>
      <w:r>
        <w:t xml:space="preserve"> </w:t>
      </w:r>
      <w:r w:rsidR="00094A9C">
        <w:t>vartoto</w:t>
      </w:r>
      <w:r w:rsidRPr="00870EC5">
        <w:t>jų poreikių vertinimo kriterijus.</w:t>
      </w:r>
    </w:p>
    <w:p w14:paraId="27809DCD" w14:textId="36325AC2" w:rsidR="009D1D3E" w:rsidRPr="00380710" w:rsidRDefault="00380710" w:rsidP="00380710">
      <w:pPr>
        <w:pStyle w:val="2lygis"/>
        <w:keepNext w:val="0"/>
        <w:numPr>
          <w:ilvl w:val="0"/>
          <w:numId w:val="16"/>
        </w:numPr>
        <w:ind w:left="0" w:firstLine="720"/>
      </w:pPr>
      <w:bookmarkStart w:id="2" w:name="_Toc536431580"/>
      <w:r>
        <w:t xml:space="preserve">Apraše vartojamos </w:t>
      </w:r>
      <w:r w:rsidRPr="009376B0">
        <w:t>sąvokos</w:t>
      </w:r>
      <w:r>
        <w:t xml:space="preserve"> </w:t>
      </w:r>
      <w:r w:rsidR="003A3383">
        <w:t xml:space="preserve">suprantamos taip, kaip jos </w:t>
      </w:r>
      <w:r>
        <w:t>apibrėžtos Viešojo sektoriaus duomenų atvėrimo rekomendacijose</w:t>
      </w:r>
      <w:r w:rsidR="003A3383">
        <w:t xml:space="preserve">, </w:t>
      </w:r>
      <w:r w:rsidR="003A3383" w:rsidRPr="00312A58">
        <w:t>patvirtint</w:t>
      </w:r>
      <w:r w:rsidR="003A3383">
        <w:t>ose</w:t>
      </w:r>
      <w:r w:rsidR="003A3383" w:rsidRPr="00312A58">
        <w:t xml:space="preserve"> </w:t>
      </w:r>
      <w:r w:rsidR="00415E9C">
        <w:t>E</w:t>
      </w:r>
      <w:r w:rsidR="003A3383">
        <w:t>konomikos ir inovacijų ministro</w:t>
      </w:r>
      <w:r w:rsidR="003A3383" w:rsidRPr="00312A58">
        <w:t xml:space="preserve"> įsakymu</w:t>
      </w:r>
      <w:r w:rsidR="00AD774B" w:rsidRPr="00380710">
        <w:rPr>
          <w:shd w:val="clear" w:color="auto" w:fill="FFFFFF"/>
        </w:rPr>
        <w:t>.</w:t>
      </w:r>
      <w:bookmarkEnd w:id="2"/>
    </w:p>
    <w:p w14:paraId="0C32837D" w14:textId="7F272659" w:rsidR="009D1D3E" w:rsidRPr="00870EC5" w:rsidRDefault="00745EA6" w:rsidP="00942BAC">
      <w:pPr>
        <w:pStyle w:val="Antrat1"/>
        <w:keepNext w:val="0"/>
        <w:numPr>
          <w:ilvl w:val="0"/>
          <w:numId w:val="17"/>
        </w:numPr>
        <w:ind w:left="0" w:firstLine="0"/>
      </w:pPr>
      <w:r>
        <w:t xml:space="preserve"> </w:t>
      </w:r>
      <w:r w:rsidR="009D1D3E" w:rsidRPr="00870EC5">
        <w:t>SKYRIUS</w:t>
      </w:r>
      <w:r w:rsidR="009D1D3E" w:rsidRPr="00870EC5">
        <w:br/>
        <w:t>DUOMENŲ RINKINIŲ INVENTORIZACIJA</w:t>
      </w:r>
    </w:p>
    <w:p w14:paraId="08EB06DD" w14:textId="31240913" w:rsidR="009D1D3E" w:rsidRPr="002C5603" w:rsidRDefault="009D1D3E" w:rsidP="00AB078E">
      <w:pPr>
        <w:pStyle w:val="2lygis"/>
        <w:keepNext w:val="0"/>
        <w:numPr>
          <w:ilvl w:val="0"/>
          <w:numId w:val="16"/>
        </w:numPr>
        <w:ind w:left="0" w:firstLine="720"/>
        <w:rPr>
          <w:shd w:val="clear" w:color="auto" w:fill="FFFFFF"/>
        </w:rPr>
      </w:pPr>
      <w:r w:rsidRPr="002C5603">
        <w:rPr>
          <w:shd w:val="clear" w:color="auto" w:fill="FFFFFF"/>
        </w:rPr>
        <w:t>Inventorizacijos metu sudaromas atvirų duomenų rinkinių sąrašas turi apimti visus institucijos duomenų rinkinius ir būti periodiškai atnaujinamas papildant naujai institucijos pradėtais tvarkyti duomenų rinkiniais</w:t>
      </w:r>
      <w:r w:rsidR="00EB696C">
        <w:rPr>
          <w:shd w:val="clear" w:color="auto" w:fill="FFFFFF"/>
        </w:rPr>
        <w:t xml:space="preserve"> ir parengiant juos aprašančius duomenis pateikiamus 1 lentelėje</w:t>
      </w:r>
      <w:r w:rsidRPr="002C5603">
        <w:rPr>
          <w:shd w:val="clear" w:color="auto" w:fill="FFFFFF"/>
        </w:rPr>
        <w:t>.</w:t>
      </w:r>
      <w:r w:rsidRPr="002C5603" w:rsidDel="001B30B2">
        <w:rPr>
          <w:shd w:val="clear" w:color="auto" w:fill="FFFFFF"/>
        </w:rPr>
        <w:t xml:space="preserve"> </w:t>
      </w:r>
    </w:p>
    <w:p w14:paraId="3B730575" w14:textId="74DF7ED5" w:rsidR="009D1D3E" w:rsidRPr="002C5603" w:rsidRDefault="009D1D3E" w:rsidP="00AB078E">
      <w:pPr>
        <w:pStyle w:val="2lygis"/>
        <w:keepNext w:val="0"/>
        <w:numPr>
          <w:ilvl w:val="0"/>
          <w:numId w:val="16"/>
        </w:numPr>
        <w:ind w:left="0" w:firstLine="720"/>
        <w:rPr>
          <w:shd w:val="clear" w:color="auto" w:fill="FFFFFF"/>
        </w:rPr>
      </w:pPr>
      <w:r w:rsidRPr="002C5603">
        <w:rPr>
          <w:shd w:val="clear" w:color="auto" w:fill="FFFFFF"/>
        </w:rPr>
        <w:t xml:space="preserve">Atliekant duomenų inventorizaciją, rekomenduojama naudoti </w:t>
      </w:r>
      <w:r w:rsidR="006A469E">
        <w:rPr>
          <w:shd w:val="clear" w:color="auto" w:fill="FFFFFF"/>
        </w:rPr>
        <w:t>a</w:t>
      </w:r>
      <w:r w:rsidRPr="002C5603">
        <w:rPr>
          <w:shd w:val="clear" w:color="auto" w:fill="FFFFFF"/>
        </w:rPr>
        <w:t xml:space="preserve">tvirų duomenų inventorizacijos priemonę, kuri bus pasiekiama naudojant </w:t>
      </w:r>
      <w:r w:rsidR="00415E9C">
        <w:rPr>
          <w:shd w:val="clear" w:color="auto" w:fill="FFFFFF"/>
        </w:rPr>
        <w:t>A</w:t>
      </w:r>
      <w:r w:rsidRPr="002C5603">
        <w:rPr>
          <w:shd w:val="clear" w:color="auto" w:fill="FFFFFF"/>
        </w:rPr>
        <w:t xml:space="preserve">tvirų duomenų portalo (toliau – Portalas) sąsają. Inventorizacijos metu aprašomi metaduomenys pagal </w:t>
      </w:r>
      <w:r w:rsidR="006A469E">
        <w:t>D</w:t>
      </w:r>
      <w:r w:rsidR="006A469E" w:rsidRPr="00035ECA">
        <w:t>uomenų katalogo žodyn</w:t>
      </w:r>
      <w:r w:rsidR="006A469E">
        <w:t xml:space="preserve">ą </w:t>
      </w:r>
      <w:r w:rsidR="006A469E" w:rsidRPr="00035ECA">
        <w:t>(</w:t>
      </w:r>
      <w:r w:rsidR="006A469E" w:rsidRPr="00F35743">
        <w:t>angl.</w:t>
      </w:r>
      <w:r w:rsidR="006A469E" w:rsidRPr="00701F69">
        <w:rPr>
          <w:i/>
        </w:rPr>
        <w:t xml:space="preserve"> </w:t>
      </w:r>
      <w:r w:rsidR="006A469E" w:rsidRPr="00993A5C">
        <w:t xml:space="preserve">Data </w:t>
      </w:r>
      <w:proofErr w:type="spellStart"/>
      <w:r w:rsidR="006A469E" w:rsidRPr="00993A5C">
        <w:t>Catalogue</w:t>
      </w:r>
      <w:proofErr w:type="spellEnd"/>
      <w:r w:rsidR="006A469E" w:rsidRPr="00993A5C">
        <w:t xml:space="preserve"> </w:t>
      </w:r>
      <w:proofErr w:type="spellStart"/>
      <w:r w:rsidR="006A469E" w:rsidRPr="00993A5C">
        <w:t>Vocabulary</w:t>
      </w:r>
      <w:proofErr w:type="spellEnd"/>
      <w:r w:rsidR="006A469E">
        <w:t>)</w:t>
      </w:r>
      <w:r w:rsidR="006A469E" w:rsidRPr="00035ECA">
        <w:t xml:space="preserve"> (</w:t>
      </w:r>
      <w:r w:rsidR="006A469E">
        <w:t xml:space="preserve">toliau </w:t>
      </w:r>
      <w:r w:rsidR="00415E9C">
        <w:t>–</w:t>
      </w:r>
      <w:r w:rsidR="006A469E">
        <w:t xml:space="preserve"> </w:t>
      </w:r>
      <w:r w:rsidR="006A469E" w:rsidRPr="00035ECA">
        <w:t>DCAT</w:t>
      </w:r>
      <w:r w:rsidR="006A469E">
        <w:t xml:space="preserve"> žodynas)</w:t>
      </w:r>
      <w:r w:rsidRPr="002C5603">
        <w:rPr>
          <w:shd w:val="clear" w:color="auto" w:fill="FFFFFF"/>
        </w:rPr>
        <w:t>, skirti:</w:t>
      </w:r>
    </w:p>
    <w:p w14:paraId="46A523AF" w14:textId="77777777" w:rsidR="009D1D3E" w:rsidRPr="002C5603" w:rsidRDefault="009D1D3E" w:rsidP="002F5519">
      <w:pPr>
        <w:pStyle w:val="3lygis"/>
        <w:keepNext w:val="0"/>
        <w:ind w:left="0" w:firstLine="709"/>
        <w:rPr>
          <w:shd w:val="clear" w:color="auto" w:fill="FFFFFF"/>
        </w:rPr>
      </w:pPr>
      <w:r w:rsidRPr="002C5603">
        <w:rPr>
          <w:shd w:val="clear" w:color="auto" w:fill="FFFFFF"/>
        </w:rPr>
        <w:t>įvardinti duomenų rinkinio pavadinimą ir nustatyti duomenų rinkinio loginę apibrėžtį (parengti duomenų rinkinio aprašymą). Šie metaduomenys yra būtini sudarant duomenų rinkinius;</w:t>
      </w:r>
    </w:p>
    <w:p w14:paraId="4856C3AB" w14:textId="77777777" w:rsidR="009D1D3E" w:rsidRPr="002C5603" w:rsidRDefault="009D1D3E" w:rsidP="002F5519">
      <w:pPr>
        <w:pStyle w:val="3lygis"/>
        <w:keepNext w:val="0"/>
        <w:ind w:left="0" w:firstLine="709"/>
        <w:rPr>
          <w:shd w:val="clear" w:color="auto" w:fill="FFFFFF"/>
        </w:rPr>
      </w:pPr>
      <w:r w:rsidRPr="002C5603">
        <w:rPr>
          <w:shd w:val="clear" w:color="auto" w:fill="FFFFFF"/>
        </w:rPr>
        <w:t>įvertinti duomenų rinkinio atvėrimo sudėtingumą;</w:t>
      </w:r>
    </w:p>
    <w:p w14:paraId="439D61D2" w14:textId="2D3DD254" w:rsidR="009D1D3E" w:rsidRDefault="009D1D3E" w:rsidP="002F5519">
      <w:pPr>
        <w:pStyle w:val="3lygis"/>
        <w:keepNext w:val="0"/>
        <w:ind w:left="0" w:firstLine="709"/>
        <w:rPr>
          <w:shd w:val="clear" w:color="auto" w:fill="FFFFFF"/>
        </w:rPr>
      </w:pPr>
      <w:r w:rsidRPr="002C5603">
        <w:rPr>
          <w:shd w:val="clear" w:color="auto" w:fill="FFFFFF"/>
        </w:rPr>
        <w:t>vykdyti</w:t>
      </w:r>
      <w:r w:rsidRPr="002F5519">
        <w:rPr>
          <w:shd w:val="clear" w:color="auto" w:fill="FFFFFF"/>
        </w:rPr>
        <w:t xml:space="preserve"> duomenų rinkinių atvėrimo stebėseną.</w:t>
      </w:r>
      <w:bookmarkStart w:id="3" w:name="_Ref519179466"/>
    </w:p>
    <w:p w14:paraId="37BAB39D" w14:textId="77777777" w:rsidR="00415E9C" w:rsidRPr="002F5519" w:rsidRDefault="00415E9C" w:rsidP="00415E9C">
      <w:pPr>
        <w:pStyle w:val="3lygis"/>
        <w:keepNext w:val="0"/>
        <w:numPr>
          <w:ilvl w:val="0"/>
          <w:numId w:val="0"/>
        </w:numPr>
        <w:ind w:left="709"/>
        <w:rPr>
          <w:shd w:val="clear" w:color="auto" w:fill="FFFFFF"/>
        </w:rPr>
      </w:pPr>
    </w:p>
    <w:p w14:paraId="07BE81F2" w14:textId="5390F520" w:rsidR="009D1D3E" w:rsidRPr="00415E9C" w:rsidRDefault="00EB696C" w:rsidP="009D1D3E">
      <w:pPr>
        <w:pStyle w:val="2lygis"/>
        <w:keepNext w:val="0"/>
        <w:numPr>
          <w:ilvl w:val="0"/>
          <w:numId w:val="0"/>
        </w:numPr>
        <w:ind w:left="720"/>
        <w:rPr>
          <w:sz w:val="22"/>
          <w:szCs w:val="22"/>
          <w:lang w:eastAsia="lt-LT"/>
        </w:rPr>
      </w:pPr>
      <w:r w:rsidRPr="00415E9C">
        <w:rPr>
          <w:sz w:val="22"/>
          <w:szCs w:val="22"/>
          <w:shd w:val="clear" w:color="auto" w:fill="FFFFFF"/>
        </w:rPr>
        <w:t>1 lentelė. Potencialiai atvertinų ir atvertų duomenų rinkinių inventorinimo lentelė</w:t>
      </w:r>
    </w:p>
    <w:tbl>
      <w:tblPr>
        <w:tblStyle w:val="SmartTextTable11"/>
        <w:tblW w:w="5022" w:type="pct"/>
        <w:tblLayout w:type="fixed"/>
        <w:tblLook w:val="04A0" w:firstRow="1" w:lastRow="0" w:firstColumn="1" w:lastColumn="0" w:noHBand="0" w:noVBand="1"/>
      </w:tblPr>
      <w:tblGrid>
        <w:gridCol w:w="587"/>
        <w:gridCol w:w="825"/>
        <w:gridCol w:w="699"/>
        <w:gridCol w:w="453"/>
        <w:gridCol w:w="451"/>
        <w:gridCol w:w="583"/>
        <w:gridCol w:w="583"/>
        <w:gridCol w:w="583"/>
        <w:gridCol w:w="583"/>
        <w:gridCol w:w="583"/>
        <w:gridCol w:w="583"/>
        <w:gridCol w:w="583"/>
        <w:gridCol w:w="582"/>
        <w:gridCol w:w="582"/>
        <w:gridCol w:w="582"/>
        <w:gridCol w:w="582"/>
        <w:gridCol w:w="582"/>
      </w:tblGrid>
      <w:tr w:rsidR="009D1D3E" w:rsidRPr="00870EC5" w14:paraId="3FF82397" w14:textId="77777777" w:rsidTr="00A6728E">
        <w:trPr>
          <w:trHeight w:val="1859"/>
        </w:trPr>
        <w:tc>
          <w:tcPr>
            <w:tcW w:w="293" w:type="pct"/>
            <w:textDirection w:val="btLr"/>
            <w:hideMark/>
          </w:tcPr>
          <w:p w14:paraId="328BCD6C" w14:textId="77777777" w:rsidR="009D1D3E" w:rsidRPr="00870EC5" w:rsidRDefault="009D1D3E" w:rsidP="00A6728E">
            <w:pPr>
              <w:spacing w:after="0"/>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Eil. Nr.</w:t>
            </w:r>
          </w:p>
        </w:tc>
        <w:tc>
          <w:tcPr>
            <w:tcW w:w="412" w:type="pct"/>
            <w:textDirection w:val="btLr"/>
            <w:hideMark/>
          </w:tcPr>
          <w:p w14:paraId="38547E07"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Duomenų rinkinio pavadinimas</w:t>
            </w:r>
          </w:p>
        </w:tc>
        <w:tc>
          <w:tcPr>
            <w:tcW w:w="349" w:type="pct"/>
            <w:textDirection w:val="btLr"/>
            <w:hideMark/>
          </w:tcPr>
          <w:p w14:paraId="1C73AB8F"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Duomenų rinkinio aprašymas</w:t>
            </w:r>
          </w:p>
        </w:tc>
        <w:tc>
          <w:tcPr>
            <w:tcW w:w="226" w:type="pct"/>
            <w:textDirection w:val="btLr"/>
            <w:hideMark/>
          </w:tcPr>
          <w:p w14:paraId="1C895EB3"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Formatas</w:t>
            </w:r>
          </w:p>
        </w:tc>
        <w:tc>
          <w:tcPr>
            <w:tcW w:w="225" w:type="pct"/>
            <w:textDirection w:val="btLr"/>
            <w:hideMark/>
          </w:tcPr>
          <w:p w14:paraId="5D02B305"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Nuoroda</w:t>
            </w:r>
          </w:p>
        </w:tc>
        <w:tc>
          <w:tcPr>
            <w:tcW w:w="291" w:type="pct"/>
            <w:textDirection w:val="btLr"/>
            <w:hideMark/>
          </w:tcPr>
          <w:p w14:paraId="4B9AB749"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Duomenų rinkinio kategorija</w:t>
            </w:r>
          </w:p>
        </w:tc>
        <w:tc>
          <w:tcPr>
            <w:tcW w:w="291" w:type="pct"/>
            <w:textDirection w:val="btLr"/>
            <w:hideMark/>
          </w:tcPr>
          <w:p w14:paraId="097637A6"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Priklauso katalogui</w:t>
            </w:r>
          </w:p>
        </w:tc>
        <w:tc>
          <w:tcPr>
            <w:tcW w:w="291" w:type="pct"/>
            <w:textDirection w:val="btLr"/>
            <w:hideMark/>
          </w:tcPr>
          <w:p w14:paraId="1741A3C3"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Periodo pradžia</w:t>
            </w:r>
          </w:p>
        </w:tc>
        <w:tc>
          <w:tcPr>
            <w:tcW w:w="291" w:type="pct"/>
            <w:textDirection w:val="btLr"/>
            <w:hideMark/>
          </w:tcPr>
          <w:p w14:paraId="4C343C1E"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Periodo pabaiga</w:t>
            </w:r>
          </w:p>
        </w:tc>
        <w:tc>
          <w:tcPr>
            <w:tcW w:w="291" w:type="pct"/>
            <w:textDirection w:val="btLr"/>
            <w:hideMark/>
          </w:tcPr>
          <w:p w14:paraId="0AF3214B"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Atnaujinimo dažnumas</w:t>
            </w:r>
          </w:p>
        </w:tc>
        <w:tc>
          <w:tcPr>
            <w:tcW w:w="291" w:type="pct"/>
            <w:textDirection w:val="btLr"/>
            <w:hideMark/>
          </w:tcPr>
          <w:p w14:paraId="2C50FE48"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Būsena</w:t>
            </w:r>
          </w:p>
        </w:tc>
        <w:tc>
          <w:tcPr>
            <w:tcW w:w="291" w:type="pct"/>
            <w:textDirection w:val="btLr"/>
            <w:hideMark/>
          </w:tcPr>
          <w:p w14:paraId="3A37E74C"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Preliminarus duomenų bazės laukų skaičius</w:t>
            </w:r>
          </w:p>
        </w:tc>
        <w:tc>
          <w:tcPr>
            <w:tcW w:w="291" w:type="pct"/>
            <w:textDirection w:val="btLr"/>
            <w:hideMark/>
          </w:tcPr>
          <w:p w14:paraId="0DB131F8"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Atvirų duomenų koordinatorius</w:t>
            </w:r>
          </w:p>
        </w:tc>
        <w:tc>
          <w:tcPr>
            <w:tcW w:w="291" w:type="pct"/>
            <w:textDirection w:val="btLr"/>
            <w:hideMark/>
          </w:tcPr>
          <w:p w14:paraId="61D6A506"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Kontaktinis asmuo</w:t>
            </w:r>
          </w:p>
        </w:tc>
        <w:tc>
          <w:tcPr>
            <w:tcW w:w="291" w:type="pct"/>
            <w:textDirection w:val="btLr"/>
            <w:hideMark/>
          </w:tcPr>
          <w:p w14:paraId="0285BE49"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Reikalingi žmogiškieji ištekliai (darbo valandos)</w:t>
            </w:r>
          </w:p>
        </w:tc>
        <w:tc>
          <w:tcPr>
            <w:tcW w:w="291" w:type="pct"/>
            <w:textDirection w:val="btLr"/>
            <w:hideMark/>
          </w:tcPr>
          <w:p w14:paraId="5FE1A799"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Reikalingi finansiniai  ištekliai</w:t>
            </w:r>
          </w:p>
        </w:tc>
        <w:tc>
          <w:tcPr>
            <w:tcW w:w="291" w:type="pct"/>
            <w:textDirection w:val="btLr"/>
            <w:hideMark/>
          </w:tcPr>
          <w:p w14:paraId="6EE77172" w14:textId="77777777" w:rsidR="009D1D3E" w:rsidRPr="00870EC5" w:rsidRDefault="009D1D3E" w:rsidP="00A6728E">
            <w:pPr>
              <w:spacing w:after="0" w:line="240" w:lineRule="auto"/>
              <w:ind w:left="113" w:right="113"/>
              <w:jc w:val="center"/>
              <w:rPr>
                <w:rFonts w:ascii="Times New Roman" w:eastAsia="Times New Roman" w:hAnsi="Times New Roman" w:cs="Times New Roman"/>
                <w:b/>
                <w:bCs/>
                <w:iCs/>
                <w:sz w:val="18"/>
                <w:szCs w:val="14"/>
              </w:rPr>
            </w:pPr>
            <w:r w:rsidRPr="00870EC5">
              <w:rPr>
                <w:rFonts w:ascii="Times New Roman" w:eastAsia="Times New Roman" w:hAnsi="Times New Roman" w:cs="Times New Roman"/>
                <w:b/>
                <w:bCs/>
                <w:iCs/>
                <w:sz w:val="18"/>
                <w:szCs w:val="14"/>
              </w:rPr>
              <w:t>Ar duomenų rinkinys atvertas?</w:t>
            </w:r>
          </w:p>
        </w:tc>
      </w:tr>
      <w:tr w:rsidR="009D1D3E" w:rsidRPr="00870EC5" w14:paraId="7B197C5F" w14:textId="77777777" w:rsidTr="00A6728E">
        <w:trPr>
          <w:trHeight w:val="2039"/>
        </w:trPr>
        <w:tc>
          <w:tcPr>
            <w:tcW w:w="293" w:type="pct"/>
            <w:textDirection w:val="btLr"/>
          </w:tcPr>
          <w:p w14:paraId="2D7A3764" w14:textId="77777777" w:rsidR="009D1D3E" w:rsidRPr="003631D4" w:rsidRDefault="009D1D3E" w:rsidP="00A6728E">
            <w:pPr>
              <w:spacing w:after="0"/>
              <w:ind w:left="113" w:right="113"/>
              <w:jc w:val="center"/>
              <w:rPr>
                <w:rFonts w:ascii="Times New Roman" w:eastAsia="Times New Roman" w:hAnsi="Times New Roman" w:cs="Times New Roman"/>
                <w:bCs/>
                <w:i/>
                <w:iCs/>
                <w:sz w:val="18"/>
                <w:szCs w:val="14"/>
              </w:rPr>
            </w:pPr>
            <w:proofErr w:type="spellStart"/>
            <w:r w:rsidRPr="003631D4">
              <w:rPr>
                <w:rFonts w:ascii="Times New Roman" w:eastAsia="Times New Roman" w:hAnsi="Times New Roman" w:cs="Times New Roman"/>
                <w:bCs/>
                <w:i/>
                <w:iCs/>
                <w:sz w:val="18"/>
                <w:szCs w:val="14"/>
              </w:rPr>
              <w:t>Metaduomens</w:t>
            </w:r>
            <w:proofErr w:type="spellEnd"/>
            <w:r w:rsidRPr="003631D4">
              <w:rPr>
                <w:rFonts w:ascii="Times New Roman" w:eastAsia="Times New Roman" w:hAnsi="Times New Roman" w:cs="Times New Roman"/>
                <w:bCs/>
                <w:i/>
                <w:iCs/>
                <w:sz w:val="18"/>
                <w:szCs w:val="14"/>
              </w:rPr>
              <w:t xml:space="preserve"> paskirtis</w:t>
            </w:r>
          </w:p>
        </w:tc>
        <w:tc>
          <w:tcPr>
            <w:tcW w:w="412" w:type="pct"/>
            <w:textDirection w:val="btLr"/>
          </w:tcPr>
          <w:p w14:paraId="44ABC182"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 xml:space="preserve">Pagrindinis </w:t>
            </w:r>
            <w:proofErr w:type="spellStart"/>
            <w:r w:rsidRPr="003631D4">
              <w:rPr>
                <w:rFonts w:ascii="Times New Roman" w:eastAsia="Times New Roman" w:hAnsi="Times New Roman" w:cs="Times New Roman"/>
                <w:bCs/>
                <w:i/>
                <w:iCs/>
                <w:sz w:val="18"/>
                <w:szCs w:val="14"/>
              </w:rPr>
              <w:t>metaduouo</w:t>
            </w:r>
            <w:proofErr w:type="spellEnd"/>
          </w:p>
        </w:tc>
        <w:tc>
          <w:tcPr>
            <w:tcW w:w="349" w:type="pct"/>
            <w:textDirection w:val="btLr"/>
          </w:tcPr>
          <w:p w14:paraId="0C2B6B53"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 xml:space="preserve">Pagrindinis </w:t>
            </w:r>
            <w:proofErr w:type="spellStart"/>
            <w:r w:rsidRPr="003631D4">
              <w:rPr>
                <w:rFonts w:ascii="Times New Roman" w:eastAsia="Times New Roman" w:hAnsi="Times New Roman" w:cs="Times New Roman"/>
                <w:bCs/>
                <w:i/>
                <w:iCs/>
                <w:sz w:val="18"/>
                <w:szCs w:val="14"/>
              </w:rPr>
              <w:t>metaduouo</w:t>
            </w:r>
            <w:proofErr w:type="spellEnd"/>
          </w:p>
        </w:tc>
        <w:tc>
          <w:tcPr>
            <w:tcW w:w="226" w:type="pct"/>
            <w:textDirection w:val="btLr"/>
          </w:tcPr>
          <w:p w14:paraId="78C1137C"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25" w:type="pct"/>
            <w:textDirection w:val="btLr"/>
          </w:tcPr>
          <w:p w14:paraId="22156F10"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91" w:type="pct"/>
            <w:textDirection w:val="btLr"/>
          </w:tcPr>
          <w:p w14:paraId="2B528BC2"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18C86E3E"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5C39EF0D"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91" w:type="pct"/>
            <w:textDirection w:val="btLr"/>
          </w:tcPr>
          <w:p w14:paraId="3594BE35"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91" w:type="pct"/>
            <w:textDirection w:val="btLr"/>
          </w:tcPr>
          <w:p w14:paraId="2651D418"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91" w:type="pct"/>
            <w:textDirection w:val="btLr"/>
          </w:tcPr>
          <w:p w14:paraId="2C425238"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0758FC59"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c>
          <w:tcPr>
            <w:tcW w:w="291" w:type="pct"/>
            <w:textDirection w:val="btLr"/>
          </w:tcPr>
          <w:p w14:paraId="7BD5992D"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4C62520D"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72F29C8E"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606CD9A3"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stebėsena</w:t>
            </w:r>
          </w:p>
        </w:tc>
        <w:tc>
          <w:tcPr>
            <w:tcW w:w="291" w:type="pct"/>
            <w:textDirection w:val="btLr"/>
          </w:tcPr>
          <w:p w14:paraId="4AE62B57" w14:textId="77777777" w:rsidR="009D1D3E" w:rsidRPr="003631D4" w:rsidRDefault="009D1D3E" w:rsidP="00A6728E">
            <w:pPr>
              <w:spacing w:after="0" w:line="240" w:lineRule="auto"/>
              <w:ind w:left="113" w:right="113"/>
              <w:jc w:val="center"/>
              <w:rPr>
                <w:rFonts w:ascii="Times New Roman" w:eastAsia="Times New Roman" w:hAnsi="Times New Roman" w:cs="Times New Roman"/>
                <w:bCs/>
                <w:i/>
                <w:iCs/>
                <w:sz w:val="18"/>
                <w:szCs w:val="14"/>
              </w:rPr>
            </w:pPr>
            <w:r w:rsidRPr="003631D4">
              <w:rPr>
                <w:rFonts w:ascii="Times New Roman" w:eastAsia="Times New Roman" w:hAnsi="Times New Roman" w:cs="Times New Roman"/>
                <w:bCs/>
                <w:i/>
                <w:iCs/>
                <w:sz w:val="18"/>
                <w:szCs w:val="14"/>
              </w:rPr>
              <w:t>Atvėrimo sudėtingumas</w:t>
            </w:r>
          </w:p>
        </w:tc>
      </w:tr>
      <w:tr w:rsidR="009D1D3E" w:rsidRPr="00870EC5" w14:paraId="72D133D9" w14:textId="77777777" w:rsidTr="00A6728E">
        <w:trPr>
          <w:trHeight w:val="255"/>
        </w:trPr>
        <w:tc>
          <w:tcPr>
            <w:tcW w:w="293" w:type="pct"/>
            <w:hideMark/>
          </w:tcPr>
          <w:p w14:paraId="1BC54B90" w14:textId="77777777" w:rsidR="009D1D3E" w:rsidRPr="00870EC5" w:rsidRDefault="009D1D3E" w:rsidP="00A6728E">
            <w:pPr>
              <w:jc w:val="cente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1</w:t>
            </w:r>
          </w:p>
        </w:tc>
        <w:tc>
          <w:tcPr>
            <w:tcW w:w="412" w:type="pct"/>
            <w:hideMark/>
          </w:tcPr>
          <w:p w14:paraId="7AF0A14F" w14:textId="77777777" w:rsidR="009D1D3E" w:rsidRPr="003631D4" w:rsidRDefault="009D1D3E" w:rsidP="00A6728E">
            <w:pPr>
              <w:rPr>
                <w:rFonts w:ascii="Times New Roman" w:eastAsia="Times New Roman" w:hAnsi="Times New Roman" w:cs="Times New Roman"/>
                <w:bCs/>
                <w:sz w:val="18"/>
                <w:szCs w:val="14"/>
              </w:rPr>
            </w:pPr>
            <w:r w:rsidRPr="003631D4">
              <w:rPr>
                <w:rFonts w:ascii="Times New Roman" w:eastAsia="Times New Roman" w:hAnsi="Times New Roman" w:cs="Times New Roman"/>
                <w:bCs/>
                <w:sz w:val="18"/>
                <w:szCs w:val="14"/>
              </w:rPr>
              <w:t xml:space="preserve">Duomenų </w:t>
            </w:r>
            <w:r w:rsidRPr="003631D4">
              <w:rPr>
                <w:rFonts w:ascii="Times New Roman" w:eastAsia="Times New Roman" w:hAnsi="Times New Roman" w:cs="Times New Roman"/>
                <w:bCs/>
                <w:sz w:val="18"/>
                <w:szCs w:val="14"/>
              </w:rPr>
              <w:lastRenderedPageBreak/>
              <w:t>rinkinys 1</w:t>
            </w:r>
          </w:p>
        </w:tc>
        <w:tc>
          <w:tcPr>
            <w:tcW w:w="349" w:type="pct"/>
            <w:hideMark/>
          </w:tcPr>
          <w:p w14:paraId="7C695745"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lastRenderedPageBreak/>
              <w:t> </w:t>
            </w:r>
          </w:p>
        </w:tc>
        <w:tc>
          <w:tcPr>
            <w:tcW w:w="226" w:type="pct"/>
            <w:hideMark/>
          </w:tcPr>
          <w:p w14:paraId="7045F0C4"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25" w:type="pct"/>
            <w:hideMark/>
          </w:tcPr>
          <w:p w14:paraId="46329566"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hideMark/>
          </w:tcPr>
          <w:p w14:paraId="1D9A502F"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hideMark/>
          </w:tcPr>
          <w:p w14:paraId="4402E4A7"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tcPr>
          <w:p w14:paraId="3E0AC2BE"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3DDDD854"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02C0D82D"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3B31D8AA"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0251D2F2"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18164896"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29EB5E97"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459884E5"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072F2E52"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3810AD32" w14:textId="77777777" w:rsidR="009D1D3E" w:rsidRPr="00870EC5" w:rsidRDefault="009D1D3E" w:rsidP="00A6728E">
            <w:pPr>
              <w:rPr>
                <w:rFonts w:ascii="Times New Roman" w:eastAsia="Times New Roman" w:hAnsi="Times New Roman" w:cs="Times New Roman"/>
                <w:sz w:val="18"/>
                <w:szCs w:val="14"/>
              </w:rPr>
            </w:pPr>
          </w:p>
        </w:tc>
      </w:tr>
      <w:tr w:rsidR="009D1D3E" w:rsidRPr="00870EC5" w14:paraId="521E79EC" w14:textId="77777777" w:rsidTr="00A6728E">
        <w:trPr>
          <w:trHeight w:val="255"/>
        </w:trPr>
        <w:tc>
          <w:tcPr>
            <w:tcW w:w="293" w:type="pct"/>
            <w:hideMark/>
          </w:tcPr>
          <w:p w14:paraId="5EBF001F" w14:textId="77777777" w:rsidR="009D1D3E" w:rsidRPr="00870EC5" w:rsidRDefault="009D1D3E" w:rsidP="00A6728E">
            <w:pPr>
              <w:jc w:val="cente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2</w:t>
            </w:r>
          </w:p>
        </w:tc>
        <w:tc>
          <w:tcPr>
            <w:tcW w:w="412" w:type="pct"/>
            <w:hideMark/>
          </w:tcPr>
          <w:p w14:paraId="60747B81" w14:textId="77777777" w:rsidR="009D1D3E" w:rsidRPr="003631D4" w:rsidRDefault="009D1D3E" w:rsidP="00A6728E">
            <w:pPr>
              <w:rPr>
                <w:rFonts w:ascii="Times New Roman" w:eastAsia="Times New Roman" w:hAnsi="Times New Roman" w:cs="Times New Roman"/>
                <w:bCs/>
                <w:sz w:val="18"/>
                <w:szCs w:val="14"/>
              </w:rPr>
            </w:pPr>
            <w:r w:rsidRPr="003631D4">
              <w:rPr>
                <w:rFonts w:ascii="Times New Roman" w:eastAsia="Times New Roman" w:hAnsi="Times New Roman" w:cs="Times New Roman"/>
                <w:bCs/>
                <w:sz w:val="18"/>
                <w:szCs w:val="14"/>
              </w:rPr>
              <w:t>Duomenų rinkinys 2</w:t>
            </w:r>
          </w:p>
        </w:tc>
        <w:tc>
          <w:tcPr>
            <w:tcW w:w="349" w:type="pct"/>
            <w:hideMark/>
          </w:tcPr>
          <w:p w14:paraId="6FB2E052"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26" w:type="pct"/>
            <w:hideMark/>
          </w:tcPr>
          <w:p w14:paraId="3C54AF89"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25" w:type="pct"/>
            <w:hideMark/>
          </w:tcPr>
          <w:p w14:paraId="17DEFD74"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hideMark/>
          </w:tcPr>
          <w:p w14:paraId="60AE0715"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hideMark/>
          </w:tcPr>
          <w:p w14:paraId="0F529676" w14:textId="77777777" w:rsidR="009D1D3E" w:rsidRPr="00870EC5" w:rsidRDefault="009D1D3E" w:rsidP="00A6728E">
            <w:pPr>
              <w:rPr>
                <w:rFonts w:ascii="Times New Roman" w:eastAsia="Times New Roman" w:hAnsi="Times New Roman" w:cs="Times New Roman"/>
                <w:sz w:val="18"/>
                <w:szCs w:val="14"/>
              </w:rPr>
            </w:pPr>
            <w:r w:rsidRPr="00870EC5">
              <w:rPr>
                <w:rFonts w:ascii="Times New Roman" w:eastAsia="Times New Roman" w:hAnsi="Times New Roman" w:cs="Times New Roman"/>
                <w:sz w:val="18"/>
                <w:szCs w:val="14"/>
              </w:rPr>
              <w:t> </w:t>
            </w:r>
          </w:p>
        </w:tc>
        <w:tc>
          <w:tcPr>
            <w:tcW w:w="291" w:type="pct"/>
          </w:tcPr>
          <w:p w14:paraId="6E62DA92"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61680B99"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6F91D075"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47F71D94"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6E368104" w14:textId="77777777" w:rsidR="009D1D3E" w:rsidRPr="00870EC5" w:rsidRDefault="009D1D3E" w:rsidP="00A6728E">
            <w:pPr>
              <w:jc w:val="right"/>
              <w:rPr>
                <w:rFonts w:ascii="Times New Roman" w:eastAsia="Times New Roman" w:hAnsi="Times New Roman" w:cs="Times New Roman"/>
                <w:sz w:val="18"/>
                <w:szCs w:val="14"/>
              </w:rPr>
            </w:pPr>
          </w:p>
        </w:tc>
        <w:tc>
          <w:tcPr>
            <w:tcW w:w="291" w:type="pct"/>
          </w:tcPr>
          <w:p w14:paraId="3C0076E1"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78DD7C76"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63FCBC31"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71CC916B" w14:textId="77777777" w:rsidR="009D1D3E" w:rsidRPr="00870EC5" w:rsidRDefault="009D1D3E" w:rsidP="00A6728E">
            <w:pPr>
              <w:rPr>
                <w:rFonts w:ascii="Times New Roman" w:eastAsia="Times New Roman" w:hAnsi="Times New Roman" w:cs="Times New Roman"/>
                <w:sz w:val="18"/>
                <w:szCs w:val="14"/>
              </w:rPr>
            </w:pPr>
          </w:p>
        </w:tc>
        <w:tc>
          <w:tcPr>
            <w:tcW w:w="291" w:type="pct"/>
          </w:tcPr>
          <w:p w14:paraId="4FF3AC1B" w14:textId="77777777" w:rsidR="009D1D3E" w:rsidRPr="00870EC5" w:rsidRDefault="009D1D3E" w:rsidP="00A6728E">
            <w:pPr>
              <w:rPr>
                <w:rFonts w:ascii="Times New Roman" w:eastAsia="Times New Roman" w:hAnsi="Times New Roman" w:cs="Times New Roman"/>
                <w:sz w:val="18"/>
                <w:szCs w:val="14"/>
              </w:rPr>
            </w:pPr>
          </w:p>
        </w:tc>
      </w:tr>
    </w:tbl>
    <w:p w14:paraId="76384512" w14:textId="77777777" w:rsidR="009D1D3E" w:rsidRDefault="009D1D3E" w:rsidP="009D1D3E">
      <w:pPr>
        <w:pStyle w:val="2lygis"/>
        <w:keepNext w:val="0"/>
        <w:numPr>
          <w:ilvl w:val="0"/>
          <w:numId w:val="0"/>
        </w:numPr>
        <w:ind w:left="360"/>
        <w:rPr>
          <w:lang w:eastAsia="lt-LT"/>
        </w:rPr>
      </w:pPr>
    </w:p>
    <w:p w14:paraId="67BECAC8" w14:textId="3D11BA20" w:rsidR="009D1D3E" w:rsidRDefault="00AC36A1" w:rsidP="00AB078E">
      <w:pPr>
        <w:pStyle w:val="2lygis"/>
        <w:keepNext w:val="0"/>
        <w:numPr>
          <w:ilvl w:val="0"/>
          <w:numId w:val="16"/>
        </w:numPr>
        <w:ind w:left="0" w:firstLine="720"/>
        <w:rPr>
          <w:lang w:eastAsia="lt-LT"/>
        </w:rPr>
      </w:pPr>
      <w:r>
        <w:rPr>
          <w:lang w:eastAsia="lt-LT"/>
        </w:rPr>
        <w:t>Inventorizavimo metu  a</w:t>
      </w:r>
      <w:r w:rsidRPr="003401C8">
        <w:rPr>
          <w:lang w:eastAsia="lt-LT"/>
        </w:rPr>
        <w:t xml:space="preserve">tvirų </w:t>
      </w:r>
      <w:r w:rsidR="009D1D3E" w:rsidRPr="002C5603">
        <w:rPr>
          <w:shd w:val="clear" w:color="auto" w:fill="FFFFFF"/>
        </w:rPr>
        <w:t>duomenų</w:t>
      </w:r>
      <w:r w:rsidR="009D1D3E" w:rsidRPr="003401C8">
        <w:rPr>
          <w:lang w:eastAsia="lt-LT"/>
        </w:rPr>
        <w:t xml:space="preserve"> </w:t>
      </w:r>
      <w:r w:rsidRPr="003401C8">
        <w:rPr>
          <w:lang w:eastAsia="lt-LT"/>
        </w:rPr>
        <w:t>rinkini</w:t>
      </w:r>
      <w:r>
        <w:rPr>
          <w:lang w:eastAsia="lt-LT"/>
        </w:rPr>
        <w:t>ai</w:t>
      </w:r>
      <w:r w:rsidRPr="003401C8">
        <w:rPr>
          <w:lang w:eastAsia="lt-LT"/>
        </w:rPr>
        <w:t xml:space="preserve"> </w:t>
      </w:r>
      <w:r>
        <w:rPr>
          <w:lang w:eastAsia="lt-LT"/>
        </w:rPr>
        <w:t>aprašomi šiais</w:t>
      </w:r>
      <w:r w:rsidRPr="003401C8">
        <w:rPr>
          <w:lang w:eastAsia="lt-LT"/>
        </w:rPr>
        <w:t xml:space="preserve"> metaduomen</w:t>
      </w:r>
      <w:r>
        <w:rPr>
          <w:lang w:eastAsia="lt-LT"/>
        </w:rPr>
        <w:t>imis</w:t>
      </w:r>
      <w:r w:rsidRPr="003401C8">
        <w:rPr>
          <w:lang w:eastAsia="lt-LT"/>
        </w:rPr>
        <w:t xml:space="preserve"> </w:t>
      </w:r>
      <w:r>
        <w:rPr>
          <w:lang w:eastAsia="lt-LT"/>
        </w:rPr>
        <w:t>(</w:t>
      </w:r>
      <w:r w:rsidR="009D1D3E">
        <w:rPr>
          <w:lang w:eastAsia="lt-LT"/>
        </w:rPr>
        <w:t>DCAT</w:t>
      </w:r>
      <w:r w:rsidR="009D1D3E" w:rsidRPr="003401C8">
        <w:rPr>
          <w:lang w:eastAsia="lt-LT"/>
        </w:rPr>
        <w:t xml:space="preserve"> </w:t>
      </w:r>
      <w:r w:rsidR="009D1D3E">
        <w:rPr>
          <w:lang w:eastAsia="lt-LT"/>
        </w:rPr>
        <w:t>žodyn</w:t>
      </w:r>
      <w:r>
        <w:rPr>
          <w:lang w:eastAsia="lt-LT"/>
        </w:rPr>
        <w:t>o klasių savybėmis</w:t>
      </w:r>
      <w:r w:rsidR="00EB696C">
        <w:rPr>
          <w:lang w:eastAsia="lt-LT"/>
        </w:rPr>
        <w:t>; 2</w:t>
      </w:r>
      <w:r w:rsidR="00E579CF">
        <w:rPr>
          <w:lang w:eastAsia="lt-LT"/>
        </w:rPr>
        <w:t xml:space="preserve"> lentelė</w:t>
      </w:r>
      <w:r w:rsidR="00EB696C">
        <w:rPr>
          <w:lang w:eastAsia="lt-LT"/>
        </w:rPr>
        <w:t>)</w:t>
      </w:r>
      <w:r w:rsidR="009D1D3E">
        <w:rPr>
          <w:lang w:eastAsia="lt-LT"/>
        </w:rPr>
        <w:t>.</w:t>
      </w:r>
    </w:p>
    <w:p w14:paraId="6C1E2421" w14:textId="77777777" w:rsidR="00415E9C" w:rsidRPr="00415E9C" w:rsidRDefault="00415E9C" w:rsidP="00415E9C">
      <w:pPr>
        <w:pStyle w:val="3lygis"/>
        <w:numPr>
          <w:ilvl w:val="0"/>
          <w:numId w:val="0"/>
        </w:numPr>
        <w:ind w:left="928"/>
        <w:rPr>
          <w:lang w:eastAsia="lt-LT"/>
        </w:rPr>
      </w:pPr>
    </w:p>
    <w:p w14:paraId="1D76559E" w14:textId="1B7EFD14" w:rsidR="009D1D3E" w:rsidRPr="00415E9C" w:rsidRDefault="00EB696C" w:rsidP="009D1D3E">
      <w:pPr>
        <w:pStyle w:val="2lygis"/>
        <w:numPr>
          <w:ilvl w:val="0"/>
          <w:numId w:val="0"/>
        </w:numPr>
        <w:ind w:left="360"/>
        <w:rPr>
          <w:sz w:val="22"/>
          <w:szCs w:val="22"/>
          <w:lang w:eastAsia="lt-LT"/>
        </w:rPr>
      </w:pPr>
      <w:r w:rsidRPr="00415E9C">
        <w:rPr>
          <w:sz w:val="22"/>
          <w:szCs w:val="22"/>
          <w:lang w:eastAsia="lt-LT"/>
        </w:rPr>
        <w:t>2 lentelė. DCAT žodyno klasių savybės</w:t>
      </w:r>
      <w:r w:rsidR="001040BA" w:rsidRPr="00415E9C">
        <w:rPr>
          <w:sz w:val="22"/>
          <w:szCs w:val="22"/>
          <w:lang w:eastAsia="lt-LT"/>
        </w:rPr>
        <w:t xml:space="preserve"> </w:t>
      </w:r>
      <w:r w:rsidRPr="00415E9C">
        <w:rPr>
          <w:sz w:val="22"/>
          <w:szCs w:val="22"/>
          <w:lang w:eastAsia="lt-LT"/>
        </w:rPr>
        <w:t xml:space="preserve">naudojamos </w:t>
      </w:r>
      <w:r w:rsidR="001040BA" w:rsidRPr="00415E9C">
        <w:rPr>
          <w:sz w:val="22"/>
          <w:szCs w:val="22"/>
          <w:lang w:eastAsia="lt-LT"/>
        </w:rPr>
        <w:t>inventorizuojant atvirų duomenų rinkinius</w:t>
      </w:r>
    </w:p>
    <w:tbl>
      <w:tblPr>
        <w:tblStyle w:val="Lentelstinklelis"/>
        <w:tblW w:w="5000" w:type="pct"/>
        <w:tblLook w:val="04A0" w:firstRow="1" w:lastRow="0" w:firstColumn="1" w:lastColumn="0" w:noHBand="0" w:noVBand="1"/>
      </w:tblPr>
      <w:tblGrid>
        <w:gridCol w:w="2641"/>
        <w:gridCol w:w="3763"/>
        <w:gridCol w:w="1693"/>
        <w:gridCol w:w="1865"/>
      </w:tblGrid>
      <w:tr w:rsidR="009D1D3E" w:rsidRPr="00870EC5" w14:paraId="60395739" w14:textId="77777777" w:rsidTr="00A6728E">
        <w:trPr>
          <w:tblHeader/>
        </w:trPr>
        <w:tc>
          <w:tcPr>
            <w:tcW w:w="2402" w:type="dxa"/>
          </w:tcPr>
          <w:p w14:paraId="5FBF44A5" w14:textId="77777777" w:rsidR="009D1D3E" w:rsidRPr="00870EC5" w:rsidRDefault="009D1D3E" w:rsidP="00A6728E">
            <w:pPr>
              <w:spacing w:after="0"/>
              <w:rPr>
                <w:rFonts w:ascii="Times New Roman" w:hAnsi="Times New Roman" w:cs="Times New Roman"/>
                <w:b/>
                <w:sz w:val="24"/>
                <w:szCs w:val="24"/>
              </w:rPr>
            </w:pPr>
            <w:r w:rsidRPr="00870EC5">
              <w:rPr>
                <w:rFonts w:ascii="Times New Roman" w:hAnsi="Times New Roman" w:cs="Times New Roman"/>
                <w:b/>
                <w:sz w:val="24"/>
                <w:szCs w:val="24"/>
              </w:rPr>
              <w:t>Duomenų rinkinio inventorizacijos laukas</w:t>
            </w:r>
          </w:p>
        </w:tc>
        <w:tc>
          <w:tcPr>
            <w:tcW w:w="3423" w:type="dxa"/>
          </w:tcPr>
          <w:p w14:paraId="47B95B43" w14:textId="77777777" w:rsidR="009D1D3E" w:rsidRPr="00870EC5" w:rsidRDefault="009D1D3E" w:rsidP="00A6728E">
            <w:pPr>
              <w:spacing w:after="0"/>
              <w:rPr>
                <w:rFonts w:ascii="Times New Roman" w:hAnsi="Times New Roman" w:cs="Times New Roman"/>
                <w:b/>
                <w:sz w:val="24"/>
                <w:szCs w:val="24"/>
              </w:rPr>
            </w:pPr>
            <w:r w:rsidRPr="00870EC5">
              <w:rPr>
                <w:rFonts w:ascii="Times New Roman" w:hAnsi="Times New Roman" w:cs="Times New Roman"/>
                <w:b/>
                <w:sz w:val="24"/>
                <w:szCs w:val="24"/>
              </w:rPr>
              <w:t>Aprašymas</w:t>
            </w:r>
          </w:p>
        </w:tc>
        <w:tc>
          <w:tcPr>
            <w:tcW w:w="1540" w:type="dxa"/>
          </w:tcPr>
          <w:p w14:paraId="2CEEF3B4" w14:textId="77777777" w:rsidR="009D1D3E" w:rsidRPr="00870EC5" w:rsidRDefault="009D1D3E" w:rsidP="00A6728E">
            <w:pPr>
              <w:spacing w:after="0"/>
              <w:rPr>
                <w:rFonts w:ascii="Times New Roman" w:hAnsi="Times New Roman" w:cs="Times New Roman"/>
                <w:b/>
                <w:sz w:val="24"/>
                <w:szCs w:val="24"/>
              </w:rPr>
            </w:pPr>
            <w:r w:rsidRPr="00870EC5">
              <w:rPr>
                <w:rFonts w:ascii="Times New Roman" w:hAnsi="Times New Roman" w:cs="Times New Roman"/>
                <w:b/>
                <w:sz w:val="24"/>
                <w:szCs w:val="24"/>
              </w:rPr>
              <w:t>DCAT klasės pavadinimas</w:t>
            </w:r>
          </w:p>
        </w:tc>
        <w:tc>
          <w:tcPr>
            <w:tcW w:w="1652" w:type="dxa"/>
          </w:tcPr>
          <w:p w14:paraId="66081C7A" w14:textId="77777777" w:rsidR="009D1D3E" w:rsidRPr="00870EC5" w:rsidRDefault="009D1D3E" w:rsidP="00A6728E">
            <w:pPr>
              <w:spacing w:after="0"/>
              <w:rPr>
                <w:rFonts w:ascii="Times New Roman" w:hAnsi="Times New Roman" w:cs="Times New Roman"/>
                <w:b/>
                <w:sz w:val="24"/>
                <w:szCs w:val="24"/>
              </w:rPr>
            </w:pPr>
            <w:r w:rsidRPr="00870EC5">
              <w:rPr>
                <w:rFonts w:ascii="Times New Roman" w:hAnsi="Times New Roman" w:cs="Times New Roman"/>
                <w:b/>
                <w:sz w:val="24"/>
                <w:szCs w:val="24"/>
              </w:rPr>
              <w:t>DCAT lauko pavadinimas</w:t>
            </w:r>
          </w:p>
        </w:tc>
      </w:tr>
      <w:tr w:rsidR="009D1D3E" w:rsidRPr="00870EC5" w14:paraId="4905EC83" w14:textId="77777777" w:rsidTr="00A6728E">
        <w:tc>
          <w:tcPr>
            <w:tcW w:w="2402" w:type="dxa"/>
          </w:tcPr>
          <w:p w14:paraId="12D41CEC"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pavadinimas</w:t>
            </w:r>
          </w:p>
        </w:tc>
        <w:tc>
          <w:tcPr>
            <w:tcW w:w="3423" w:type="dxa"/>
          </w:tcPr>
          <w:p w14:paraId="6E663CD5"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pavadinimas</w:t>
            </w:r>
          </w:p>
        </w:tc>
        <w:tc>
          <w:tcPr>
            <w:tcW w:w="1540" w:type="dxa"/>
          </w:tcPr>
          <w:p w14:paraId="6338B2EF"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 xml:space="preserve">Dataset </w:t>
            </w:r>
          </w:p>
        </w:tc>
        <w:tc>
          <w:tcPr>
            <w:tcW w:w="1652" w:type="dxa"/>
          </w:tcPr>
          <w:p w14:paraId="113568E6"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title</w:t>
            </w:r>
          </w:p>
        </w:tc>
      </w:tr>
      <w:tr w:rsidR="009D1D3E" w:rsidRPr="00870EC5" w14:paraId="306CD2E5" w14:textId="77777777" w:rsidTr="00A6728E">
        <w:tc>
          <w:tcPr>
            <w:tcW w:w="2402" w:type="dxa"/>
          </w:tcPr>
          <w:p w14:paraId="034F36D5"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aprašymas</w:t>
            </w:r>
          </w:p>
        </w:tc>
        <w:tc>
          <w:tcPr>
            <w:tcW w:w="3423" w:type="dxa"/>
          </w:tcPr>
          <w:p w14:paraId="10F749AC"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aprašymas.</w:t>
            </w:r>
          </w:p>
          <w:p w14:paraId="79D1F91D"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Šiame lauke turi būti išvardinami į duomenų rinkinį įtraukti objektai.</w:t>
            </w:r>
          </w:p>
        </w:tc>
        <w:tc>
          <w:tcPr>
            <w:tcW w:w="1540" w:type="dxa"/>
          </w:tcPr>
          <w:p w14:paraId="074ED622"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Dataset</w:t>
            </w:r>
          </w:p>
        </w:tc>
        <w:tc>
          <w:tcPr>
            <w:tcW w:w="1652" w:type="dxa"/>
          </w:tcPr>
          <w:p w14:paraId="76798EEB"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description</w:t>
            </w:r>
          </w:p>
        </w:tc>
      </w:tr>
      <w:tr w:rsidR="009D1D3E" w:rsidRPr="00870EC5" w14:paraId="72675C61" w14:textId="77777777" w:rsidTr="00A6728E">
        <w:tc>
          <w:tcPr>
            <w:tcW w:w="2402" w:type="dxa"/>
          </w:tcPr>
          <w:p w14:paraId="59E3690A"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Kontaktinis asmuo</w:t>
            </w:r>
          </w:p>
        </w:tc>
        <w:tc>
          <w:tcPr>
            <w:tcW w:w="3423" w:type="dxa"/>
          </w:tcPr>
          <w:p w14:paraId="04419A46"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Kontaktinė informacija, asmens kuriam galima siųsti komentarus dėl duomenų rinkinio</w:t>
            </w:r>
          </w:p>
        </w:tc>
        <w:tc>
          <w:tcPr>
            <w:tcW w:w="1540" w:type="dxa"/>
          </w:tcPr>
          <w:p w14:paraId="63C829A6"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Dataset</w:t>
            </w:r>
          </w:p>
        </w:tc>
        <w:tc>
          <w:tcPr>
            <w:tcW w:w="1652" w:type="dxa"/>
          </w:tcPr>
          <w:p w14:paraId="10F2A451"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contact point</w:t>
            </w:r>
          </w:p>
          <w:p w14:paraId="47967731" w14:textId="77777777" w:rsidR="009D1D3E" w:rsidRPr="00870EC5" w:rsidRDefault="009D1D3E" w:rsidP="00A6728E">
            <w:pPr>
              <w:spacing w:after="0"/>
              <w:rPr>
                <w:rFonts w:ascii="Times New Roman" w:hAnsi="Times New Roman" w:cs="Times New Roman"/>
                <w:i/>
                <w:sz w:val="24"/>
                <w:szCs w:val="24"/>
                <w:lang w:val="en-GB"/>
              </w:rPr>
            </w:pPr>
          </w:p>
        </w:tc>
      </w:tr>
      <w:tr w:rsidR="009D1D3E" w:rsidRPr="00870EC5" w14:paraId="5E6C0AA2" w14:textId="77777777" w:rsidTr="00A6728E">
        <w:tc>
          <w:tcPr>
            <w:tcW w:w="2402" w:type="dxa"/>
          </w:tcPr>
          <w:p w14:paraId="024FDD51"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Būsena</w:t>
            </w:r>
          </w:p>
        </w:tc>
        <w:tc>
          <w:tcPr>
            <w:tcW w:w="3423" w:type="dxa"/>
          </w:tcPr>
          <w:p w14:paraId="4CEA2B71"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Platinimo termino arba katalogo įrašo keitimo nurodymas (pvz., rengiamas, parengtas, aktyvus, kt.)</w:t>
            </w:r>
          </w:p>
        </w:tc>
        <w:tc>
          <w:tcPr>
            <w:tcW w:w="1540" w:type="dxa"/>
          </w:tcPr>
          <w:p w14:paraId="4E915EAD" w14:textId="77777777" w:rsidR="009D1D3E" w:rsidRPr="00870EC5" w:rsidRDefault="009D1D3E" w:rsidP="00A6728E">
            <w:pPr>
              <w:spacing w:after="0"/>
              <w:rPr>
                <w:rFonts w:ascii="Times New Roman" w:hAnsi="Times New Roman" w:cs="Times New Roman"/>
                <w:i/>
                <w:sz w:val="24"/>
                <w:szCs w:val="24"/>
                <w:lang w:val="en-GB"/>
              </w:rPr>
            </w:pPr>
            <w:proofErr w:type="spellStart"/>
            <w:r w:rsidRPr="00870EC5">
              <w:rPr>
                <w:rFonts w:ascii="Times New Roman" w:hAnsi="Times New Roman" w:cs="Times New Roman"/>
                <w:i/>
                <w:sz w:val="24"/>
                <w:szCs w:val="24"/>
              </w:rPr>
              <w:t>Distribution</w:t>
            </w:r>
            <w:proofErr w:type="spellEnd"/>
          </w:p>
        </w:tc>
        <w:tc>
          <w:tcPr>
            <w:tcW w:w="1652" w:type="dxa"/>
          </w:tcPr>
          <w:p w14:paraId="39E9EE69"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rPr>
              <w:t>status</w:t>
            </w:r>
          </w:p>
        </w:tc>
      </w:tr>
      <w:tr w:rsidR="009D1D3E" w:rsidRPr="00870EC5" w14:paraId="188DD2E1" w14:textId="77777777" w:rsidTr="00A6728E">
        <w:tc>
          <w:tcPr>
            <w:tcW w:w="2402" w:type="dxa"/>
          </w:tcPr>
          <w:p w14:paraId="71E0D68B"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Nuoroda</w:t>
            </w:r>
          </w:p>
        </w:tc>
        <w:tc>
          <w:tcPr>
            <w:tcW w:w="3423" w:type="dxa"/>
          </w:tcPr>
          <w:p w14:paraId="59938FB3"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URL nuoroda, kuri suteikia prieigą prie duomenų rinkinio platinimo. Gali būti nurodoma tokia informacija, kaip gauti duomenų rinkinį.</w:t>
            </w:r>
          </w:p>
        </w:tc>
        <w:tc>
          <w:tcPr>
            <w:tcW w:w="1540" w:type="dxa"/>
          </w:tcPr>
          <w:p w14:paraId="0CFCB3F3"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Distribution</w:t>
            </w:r>
          </w:p>
        </w:tc>
        <w:tc>
          <w:tcPr>
            <w:tcW w:w="1652" w:type="dxa"/>
          </w:tcPr>
          <w:p w14:paraId="559036A9"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 xml:space="preserve">access URL </w:t>
            </w:r>
          </w:p>
        </w:tc>
      </w:tr>
      <w:tr w:rsidR="009D1D3E" w:rsidRPr="00870EC5" w14:paraId="7167D401" w14:textId="77777777" w:rsidTr="00A6728E">
        <w:tc>
          <w:tcPr>
            <w:tcW w:w="2402" w:type="dxa"/>
          </w:tcPr>
          <w:p w14:paraId="13DFC148"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kategorija</w:t>
            </w:r>
          </w:p>
        </w:tc>
        <w:tc>
          <w:tcPr>
            <w:tcW w:w="3423" w:type="dxa"/>
          </w:tcPr>
          <w:p w14:paraId="0A069BD6"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rinkinio kategorija. Kategorijų sąrašas bus pateiktas.</w:t>
            </w:r>
          </w:p>
        </w:tc>
        <w:tc>
          <w:tcPr>
            <w:tcW w:w="1540" w:type="dxa"/>
          </w:tcPr>
          <w:p w14:paraId="3A950874"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Dataset</w:t>
            </w:r>
          </w:p>
        </w:tc>
        <w:tc>
          <w:tcPr>
            <w:tcW w:w="1652" w:type="dxa"/>
          </w:tcPr>
          <w:p w14:paraId="02722E53"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theme/category</w:t>
            </w:r>
          </w:p>
        </w:tc>
      </w:tr>
      <w:tr w:rsidR="009D1D3E" w:rsidRPr="00870EC5" w14:paraId="603D13AA" w14:textId="77777777" w:rsidTr="00A6728E">
        <w:tc>
          <w:tcPr>
            <w:tcW w:w="2402" w:type="dxa"/>
          </w:tcPr>
          <w:p w14:paraId="373D30DD"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Duomenų rinkinys priklauso katalogui</w:t>
            </w:r>
          </w:p>
          <w:p w14:paraId="41885A7D"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(neprivaloma)</w:t>
            </w:r>
          </w:p>
        </w:tc>
        <w:tc>
          <w:tcPr>
            <w:tcW w:w="3423" w:type="dxa"/>
          </w:tcPr>
          <w:p w14:paraId="27043CD6"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Katalogo apimančio vienos grupės atvirų duomenų rinkinius pavadinimas (viename kataloge gali būti skirtingų kategorijų atvirų duomenų rinkiniai)</w:t>
            </w:r>
          </w:p>
        </w:tc>
        <w:tc>
          <w:tcPr>
            <w:tcW w:w="1540" w:type="dxa"/>
          </w:tcPr>
          <w:p w14:paraId="689EA5E5"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Catalogue</w:t>
            </w:r>
          </w:p>
        </w:tc>
        <w:tc>
          <w:tcPr>
            <w:tcW w:w="1652" w:type="dxa"/>
          </w:tcPr>
          <w:p w14:paraId="294F3F53"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title</w:t>
            </w:r>
          </w:p>
        </w:tc>
      </w:tr>
      <w:tr w:rsidR="009D1D3E" w:rsidRPr="00870EC5" w14:paraId="6977ECC6" w14:textId="77777777" w:rsidTr="00A6728E">
        <w:tc>
          <w:tcPr>
            <w:tcW w:w="2402" w:type="dxa"/>
          </w:tcPr>
          <w:p w14:paraId="222849A9"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Periodo pradžia</w:t>
            </w:r>
          </w:p>
          <w:p w14:paraId="7E9E9742" w14:textId="77777777" w:rsidR="009D1D3E" w:rsidRPr="00870EC5" w:rsidRDefault="009D1D3E" w:rsidP="00A6728E">
            <w:pPr>
              <w:spacing w:after="0"/>
              <w:rPr>
                <w:rFonts w:ascii="Times New Roman" w:hAnsi="Times New Roman" w:cs="Times New Roman"/>
                <w:sz w:val="24"/>
                <w:szCs w:val="24"/>
              </w:rPr>
            </w:pPr>
          </w:p>
        </w:tc>
        <w:tc>
          <w:tcPr>
            <w:tcW w:w="3423" w:type="dxa"/>
          </w:tcPr>
          <w:p w14:paraId="251DA807"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Data, kuri nurodo duomenų rinkinyje saugomų duomenų pradžią</w:t>
            </w:r>
          </w:p>
        </w:tc>
        <w:tc>
          <w:tcPr>
            <w:tcW w:w="1540" w:type="dxa"/>
          </w:tcPr>
          <w:p w14:paraId="7DC3E17E" w14:textId="77777777" w:rsidR="009D1D3E" w:rsidRPr="00870EC5" w:rsidRDefault="009D1D3E" w:rsidP="00A6728E">
            <w:pPr>
              <w:spacing w:after="0"/>
              <w:rPr>
                <w:rFonts w:ascii="Times New Roman" w:hAnsi="Times New Roman" w:cs="Times New Roman"/>
                <w:i/>
                <w:sz w:val="24"/>
                <w:szCs w:val="24"/>
                <w:lang w:val="en-GB"/>
              </w:rPr>
            </w:pPr>
            <w:proofErr w:type="gramStart"/>
            <w:r w:rsidRPr="00870EC5">
              <w:rPr>
                <w:rFonts w:ascii="Times New Roman" w:hAnsi="Times New Roman" w:cs="Times New Roman"/>
                <w:i/>
                <w:sz w:val="24"/>
                <w:szCs w:val="24"/>
                <w:lang w:val="en-GB"/>
              </w:rPr>
              <w:t>Period of time</w:t>
            </w:r>
            <w:proofErr w:type="gramEnd"/>
          </w:p>
        </w:tc>
        <w:tc>
          <w:tcPr>
            <w:tcW w:w="1652" w:type="dxa"/>
          </w:tcPr>
          <w:p w14:paraId="5EAE8D84"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start date/time</w:t>
            </w:r>
          </w:p>
        </w:tc>
      </w:tr>
      <w:tr w:rsidR="009D1D3E" w:rsidRPr="00870EC5" w14:paraId="26D75090" w14:textId="77777777" w:rsidTr="00A6728E">
        <w:tc>
          <w:tcPr>
            <w:tcW w:w="2402" w:type="dxa"/>
          </w:tcPr>
          <w:p w14:paraId="38C35061"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Periodo pabaiga</w:t>
            </w:r>
          </w:p>
        </w:tc>
        <w:tc>
          <w:tcPr>
            <w:tcW w:w="3423" w:type="dxa"/>
          </w:tcPr>
          <w:p w14:paraId="37EF7B05"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Data, kuri nurodo duomenų rinkinyje saugomų duomenų pabaigą</w:t>
            </w:r>
          </w:p>
        </w:tc>
        <w:tc>
          <w:tcPr>
            <w:tcW w:w="1540" w:type="dxa"/>
          </w:tcPr>
          <w:p w14:paraId="794F4A3A" w14:textId="77777777" w:rsidR="009D1D3E" w:rsidRPr="00870EC5" w:rsidRDefault="009D1D3E" w:rsidP="00A6728E">
            <w:pPr>
              <w:spacing w:after="0"/>
              <w:rPr>
                <w:rFonts w:ascii="Times New Roman" w:hAnsi="Times New Roman" w:cs="Times New Roman"/>
                <w:i/>
                <w:sz w:val="24"/>
                <w:szCs w:val="24"/>
                <w:lang w:val="en-GB"/>
              </w:rPr>
            </w:pPr>
            <w:proofErr w:type="gramStart"/>
            <w:r w:rsidRPr="00870EC5">
              <w:rPr>
                <w:rFonts w:ascii="Times New Roman" w:hAnsi="Times New Roman" w:cs="Times New Roman"/>
                <w:i/>
                <w:sz w:val="24"/>
                <w:szCs w:val="24"/>
                <w:lang w:val="en-GB"/>
              </w:rPr>
              <w:t>Period of time</w:t>
            </w:r>
            <w:proofErr w:type="gramEnd"/>
          </w:p>
        </w:tc>
        <w:tc>
          <w:tcPr>
            <w:tcW w:w="1652" w:type="dxa"/>
          </w:tcPr>
          <w:p w14:paraId="71DF83FC"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end date/time</w:t>
            </w:r>
          </w:p>
        </w:tc>
      </w:tr>
      <w:tr w:rsidR="009D1D3E" w:rsidRPr="00870EC5" w14:paraId="782D44D8" w14:textId="77777777" w:rsidTr="00A6728E">
        <w:tc>
          <w:tcPr>
            <w:tcW w:w="2402" w:type="dxa"/>
          </w:tcPr>
          <w:p w14:paraId="2D3A5B16"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Atnaujinimo dažnumas</w:t>
            </w:r>
          </w:p>
        </w:tc>
        <w:tc>
          <w:tcPr>
            <w:tcW w:w="3423" w:type="dxa"/>
          </w:tcPr>
          <w:p w14:paraId="32C52C5E"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Dažnis, kuriuo duomenų rinkinys yra atnaujinimas</w:t>
            </w:r>
          </w:p>
        </w:tc>
        <w:tc>
          <w:tcPr>
            <w:tcW w:w="1540" w:type="dxa"/>
          </w:tcPr>
          <w:p w14:paraId="5143CFAA"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Dataset</w:t>
            </w:r>
          </w:p>
        </w:tc>
        <w:tc>
          <w:tcPr>
            <w:tcW w:w="1652" w:type="dxa"/>
          </w:tcPr>
          <w:p w14:paraId="31828B78"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frequency</w:t>
            </w:r>
          </w:p>
        </w:tc>
      </w:tr>
      <w:tr w:rsidR="009D1D3E" w:rsidRPr="00870EC5" w14:paraId="1D8F5186" w14:textId="77777777" w:rsidTr="00A6728E">
        <w:tc>
          <w:tcPr>
            <w:tcW w:w="2402" w:type="dxa"/>
          </w:tcPr>
          <w:p w14:paraId="7BB712E4"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Formatas</w:t>
            </w:r>
          </w:p>
        </w:tc>
        <w:tc>
          <w:tcPr>
            <w:tcW w:w="3423" w:type="dxa"/>
          </w:tcPr>
          <w:p w14:paraId="395CC1EB"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Platinimo duomenų rinkinio formatas</w:t>
            </w:r>
          </w:p>
        </w:tc>
        <w:tc>
          <w:tcPr>
            <w:tcW w:w="1540" w:type="dxa"/>
          </w:tcPr>
          <w:p w14:paraId="36882F69"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Distribution</w:t>
            </w:r>
          </w:p>
        </w:tc>
        <w:tc>
          <w:tcPr>
            <w:tcW w:w="1652" w:type="dxa"/>
          </w:tcPr>
          <w:p w14:paraId="218F9D39" w14:textId="77777777" w:rsidR="009D1D3E" w:rsidRPr="00870EC5" w:rsidRDefault="009D1D3E" w:rsidP="00A6728E">
            <w:pPr>
              <w:spacing w:after="0"/>
              <w:rPr>
                <w:rFonts w:ascii="Times New Roman" w:hAnsi="Times New Roman" w:cs="Times New Roman"/>
                <w:i/>
                <w:sz w:val="24"/>
                <w:szCs w:val="24"/>
                <w:lang w:val="en-GB"/>
              </w:rPr>
            </w:pPr>
            <w:r w:rsidRPr="00870EC5">
              <w:rPr>
                <w:rFonts w:ascii="Times New Roman" w:hAnsi="Times New Roman" w:cs="Times New Roman"/>
                <w:i/>
                <w:sz w:val="24"/>
                <w:szCs w:val="24"/>
                <w:lang w:val="en-GB"/>
              </w:rPr>
              <w:t>format</w:t>
            </w:r>
          </w:p>
        </w:tc>
      </w:tr>
      <w:tr w:rsidR="009D1D3E" w:rsidRPr="00870EC5" w14:paraId="60056DFD" w14:textId="77777777" w:rsidTr="00A6728E">
        <w:tc>
          <w:tcPr>
            <w:tcW w:w="2402" w:type="dxa"/>
          </w:tcPr>
          <w:p w14:paraId="1E3755E7"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Preliminarus duomenų bazės laukų skaičius</w:t>
            </w:r>
          </w:p>
        </w:tc>
        <w:tc>
          <w:tcPr>
            <w:tcW w:w="3423" w:type="dxa"/>
          </w:tcPr>
          <w:p w14:paraId="4BE738B0" w14:textId="44E39CA5"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 xml:space="preserve">Šiame lauke inventorizaciją atliekantis </w:t>
            </w:r>
            <w:r w:rsidR="00B010AF">
              <w:rPr>
                <w:rFonts w:ascii="Times New Roman" w:hAnsi="Times New Roman" w:cs="Times New Roman"/>
                <w:sz w:val="24"/>
                <w:szCs w:val="24"/>
              </w:rPr>
              <w:t>institucijos</w:t>
            </w:r>
            <w:r w:rsidR="00B010AF" w:rsidRPr="00870EC5">
              <w:rPr>
                <w:rFonts w:ascii="Times New Roman" w:hAnsi="Times New Roman" w:cs="Times New Roman"/>
                <w:sz w:val="24"/>
                <w:szCs w:val="24"/>
              </w:rPr>
              <w:t xml:space="preserve"> </w:t>
            </w:r>
            <w:r w:rsidRPr="00870EC5">
              <w:rPr>
                <w:rFonts w:ascii="Times New Roman" w:hAnsi="Times New Roman" w:cs="Times New Roman"/>
                <w:sz w:val="24"/>
                <w:szCs w:val="24"/>
              </w:rPr>
              <w:t xml:space="preserve">darbuotojas turėtų preliminariai įvertinti </w:t>
            </w:r>
            <w:r w:rsidRPr="00870EC5">
              <w:rPr>
                <w:rFonts w:ascii="Times New Roman" w:hAnsi="Times New Roman" w:cs="Times New Roman"/>
                <w:sz w:val="24"/>
                <w:szCs w:val="24"/>
              </w:rPr>
              <w:lastRenderedPageBreak/>
              <w:t>duomenų bazės laukų skaičių, kuris turėtų būti įtrauktas į atvirų duomenų rinkinį.</w:t>
            </w:r>
          </w:p>
        </w:tc>
        <w:tc>
          <w:tcPr>
            <w:tcW w:w="3192" w:type="dxa"/>
            <w:gridSpan w:val="2"/>
          </w:tcPr>
          <w:p w14:paraId="00769381" w14:textId="77777777" w:rsidR="009D1D3E" w:rsidRPr="00870EC5" w:rsidRDefault="009D1D3E" w:rsidP="00A6728E">
            <w:pPr>
              <w:spacing w:after="0"/>
              <w:rPr>
                <w:rFonts w:ascii="Times New Roman" w:hAnsi="Times New Roman" w:cs="Times New Roman"/>
                <w:i/>
                <w:sz w:val="24"/>
                <w:szCs w:val="24"/>
              </w:rPr>
            </w:pPr>
            <w:r w:rsidRPr="00870EC5">
              <w:rPr>
                <w:rFonts w:ascii="Times New Roman" w:hAnsi="Times New Roman" w:cs="Times New Roman"/>
                <w:i/>
                <w:sz w:val="24"/>
                <w:szCs w:val="24"/>
              </w:rPr>
              <w:lastRenderedPageBreak/>
              <w:t xml:space="preserve">DCAT </w:t>
            </w:r>
            <w:r>
              <w:rPr>
                <w:rFonts w:ascii="Times New Roman" w:hAnsi="Times New Roman" w:cs="Times New Roman"/>
                <w:i/>
                <w:sz w:val="24"/>
                <w:szCs w:val="24"/>
              </w:rPr>
              <w:t>žodyne</w:t>
            </w:r>
            <w:r w:rsidRPr="00870EC5">
              <w:rPr>
                <w:rFonts w:ascii="Times New Roman" w:hAnsi="Times New Roman" w:cs="Times New Roman"/>
                <w:i/>
                <w:sz w:val="24"/>
                <w:szCs w:val="24"/>
              </w:rPr>
              <w:t xml:space="preserve"> nenaudojamas laukas, kuris yra būtinas duomenų </w:t>
            </w:r>
            <w:r w:rsidRPr="00870EC5">
              <w:rPr>
                <w:rFonts w:ascii="Times New Roman" w:hAnsi="Times New Roman" w:cs="Times New Roman"/>
                <w:i/>
                <w:sz w:val="24"/>
                <w:szCs w:val="24"/>
              </w:rPr>
              <w:lastRenderedPageBreak/>
              <w:t>atvėrimo lengvumo kriterijaus įvertinimui</w:t>
            </w:r>
          </w:p>
        </w:tc>
      </w:tr>
      <w:tr w:rsidR="009D1D3E" w:rsidRPr="00870EC5" w14:paraId="63B65A5A" w14:textId="77777777" w:rsidTr="00A6728E">
        <w:tc>
          <w:tcPr>
            <w:tcW w:w="2402" w:type="dxa"/>
          </w:tcPr>
          <w:p w14:paraId="4B59709B"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lastRenderedPageBreak/>
              <w:t>Reikalingi žmogiškieji ištekliai (darbo valandos)</w:t>
            </w:r>
          </w:p>
        </w:tc>
        <w:tc>
          <w:tcPr>
            <w:tcW w:w="3423" w:type="dxa"/>
          </w:tcPr>
          <w:p w14:paraId="4141CC9D" w14:textId="1214525C"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 xml:space="preserve">Šiame lauke inventorizaciją atliekantis </w:t>
            </w:r>
            <w:r w:rsidR="00B010AF">
              <w:rPr>
                <w:rFonts w:ascii="Times New Roman" w:hAnsi="Times New Roman" w:cs="Times New Roman"/>
                <w:sz w:val="24"/>
                <w:szCs w:val="24"/>
              </w:rPr>
              <w:t xml:space="preserve">institucijos </w:t>
            </w:r>
            <w:r w:rsidRPr="00870EC5">
              <w:rPr>
                <w:rFonts w:ascii="Times New Roman" w:hAnsi="Times New Roman" w:cs="Times New Roman"/>
                <w:sz w:val="24"/>
                <w:szCs w:val="24"/>
              </w:rPr>
              <w:t xml:space="preserve">darbuotojas turėtų preliminariai įvertinti atvirų duomenų rinkinio parengimui reikalingas </w:t>
            </w:r>
            <w:r w:rsidR="00B010AF">
              <w:rPr>
                <w:rFonts w:ascii="Times New Roman" w:hAnsi="Times New Roman" w:cs="Times New Roman"/>
                <w:sz w:val="24"/>
                <w:szCs w:val="24"/>
              </w:rPr>
              <w:t>institucijos</w:t>
            </w:r>
            <w:r w:rsidR="00B010AF" w:rsidRPr="00870EC5">
              <w:rPr>
                <w:rFonts w:ascii="Times New Roman" w:hAnsi="Times New Roman" w:cs="Times New Roman"/>
                <w:sz w:val="24"/>
                <w:szCs w:val="24"/>
              </w:rPr>
              <w:t xml:space="preserve"> </w:t>
            </w:r>
            <w:r w:rsidRPr="00870EC5">
              <w:rPr>
                <w:rFonts w:ascii="Times New Roman" w:hAnsi="Times New Roman" w:cs="Times New Roman"/>
                <w:sz w:val="24"/>
                <w:szCs w:val="24"/>
              </w:rPr>
              <w:t>darbuotojų darbo valandas. Turėtų būti vertinamos ir tos darbo laiko valandos, kurios bus skirtos pirkimo dokumentacijos parengimui pvz., dėl duomenų perdavimo algoritmų ir kitų techninių priemonių sukūrimo.</w:t>
            </w:r>
          </w:p>
        </w:tc>
        <w:tc>
          <w:tcPr>
            <w:tcW w:w="3192" w:type="dxa"/>
            <w:gridSpan w:val="2"/>
          </w:tcPr>
          <w:p w14:paraId="145388DE" w14:textId="77777777" w:rsidR="009D1D3E" w:rsidRPr="00870EC5" w:rsidRDefault="009D1D3E" w:rsidP="00A6728E">
            <w:pPr>
              <w:spacing w:after="0"/>
              <w:rPr>
                <w:rFonts w:ascii="Times New Roman" w:hAnsi="Times New Roman" w:cs="Times New Roman"/>
                <w:i/>
                <w:sz w:val="24"/>
                <w:szCs w:val="24"/>
              </w:rPr>
            </w:pPr>
            <w:r w:rsidRPr="00870EC5">
              <w:rPr>
                <w:rFonts w:ascii="Times New Roman" w:hAnsi="Times New Roman" w:cs="Times New Roman"/>
                <w:i/>
                <w:sz w:val="24"/>
                <w:szCs w:val="24"/>
              </w:rPr>
              <w:t xml:space="preserve">DCAT </w:t>
            </w:r>
            <w:r>
              <w:rPr>
                <w:rFonts w:ascii="Times New Roman" w:hAnsi="Times New Roman" w:cs="Times New Roman"/>
                <w:i/>
                <w:sz w:val="24"/>
                <w:szCs w:val="24"/>
              </w:rPr>
              <w:t>žodyne</w:t>
            </w:r>
            <w:r w:rsidRPr="00870EC5">
              <w:rPr>
                <w:rFonts w:ascii="Times New Roman" w:hAnsi="Times New Roman" w:cs="Times New Roman"/>
                <w:i/>
                <w:sz w:val="24"/>
                <w:szCs w:val="24"/>
              </w:rPr>
              <w:t xml:space="preserve"> nenaudojamas laukas, kuris yra būtinas metinio duomenų atvėrimo plano sudarymui</w:t>
            </w:r>
          </w:p>
        </w:tc>
      </w:tr>
      <w:tr w:rsidR="009D1D3E" w:rsidRPr="00870EC5" w14:paraId="7E84E17B" w14:textId="77777777" w:rsidTr="00A6728E">
        <w:tc>
          <w:tcPr>
            <w:tcW w:w="2402" w:type="dxa"/>
          </w:tcPr>
          <w:p w14:paraId="65B52741" w14:textId="77777777"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Reikalingi finansiniai  ištekliai</w:t>
            </w:r>
          </w:p>
        </w:tc>
        <w:tc>
          <w:tcPr>
            <w:tcW w:w="3423" w:type="dxa"/>
          </w:tcPr>
          <w:p w14:paraId="71AFCC6A" w14:textId="30A84001" w:rsidR="009D1D3E" w:rsidRPr="00870EC5" w:rsidRDefault="009D1D3E" w:rsidP="00A6728E">
            <w:pPr>
              <w:spacing w:after="0"/>
              <w:rPr>
                <w:rFonts w:ascii="Times New Roman" w:hAnsi="Times New Roman" w:cs="Times New Roman"/>
                <w:sz w:val="24"/>
                <w:szCs w:val="24"/>
              </w:rPr>
            </w:pPr>
            <w:r w:rsidRPr="00870EC5">
              <w:rPr>
                <w:rFonts w:ascii="Times New Roman" w:hAnsi="Times New Roman" w:cs="Times New Roman"/>
                <w:sz w:val="24"/>
                <w:szCs w:val="24"/>
              </w:rPr>
              <w:t xml:space="preserve">Šiame lauke inventorizaciją atliekantis </w:t>
            </w:r>
            <w:r w:rsidR="00B010AF">
              <w:rPr>
                <w:rFonts w:ascii="Times New Roman" w:hAnsi="Times New Roman" w:cs="Times New Roman"/>
                <w:sz w:val="24"/>
                <w:szCs w:val="24"/>
              </w:rPr>
              <w:t>institucijos</w:t>
            </w:r>
            <w:r w:rsidR="00B010AF" w:rsidRPr="00870EC5">
              <w:rPr>
                <w:rFonts w:ascii="Times New Roman" w:hAnsi="Times New Roman" w:cs="Times New Roman"/>
                <w:sz w:val="24"/>
                <w:szCs w:val="24"/>
              </w:rPr>
              <w:t xml:space="preserve"> </w:t>
            </w:r>
            <w:r w:rsidRPr="00870EC5">
              <w:rPr>
                <w:rFonts w:ascii="Times New Roman" w:hAnsi="Times New Roman" w:cs="Times New Roman"/>
                <w:sz w:val="24"/>
                <w:szCs w:val="24"/>
              </w:rPr>
              <w:t>darbuotojas turėtų preliminariai įvertinti atvirų duomenų rinkinio parengimui reikalingas finansines išlaidas, kurios skirtos duomenų perdavimo algoritmų ir kitų techninių priemonių sukūrimui.</w:t>
            </w:r>
          </w:p>
        </w:tc>
        <w:tc>
          <w:tcPr>
            <w:tcW w:w="3192" w:type="dxa"/>
            <w:gridSpan w:val="2"/>
          </w:tcPr>
          <w:p w14:paraId="0041FC9E" w14:textId="77777777" w:rsidR="009D1D3E" w:rsidRPr="00870EC5" w:rsidRDefault="009D1D3E" w:rsidP="00A6728E">
            <w:pPr>
              <w:spacing w:after="0"/>
              <w:rPr>
                <w:rFonts w:ascii="Times New Roman" w:hAnsi="Times New Roman" w:cs="Times New Roman"/>
                <w:i/>
                <w:sz w:val="24"/>
                <w:szCs w:val="24"/>
              </w:rPr>
            </w:pPr>
            <w:r w:rsidRPr="00870EC5">
              <w:rPr>
                <w:rFonts w:ascii="Times New Roman" w:hAnsi="Times New Roman" w:cs="Times New Roman"/>
                <w:i/>
                <w:sz w:val="24"/>
                <w:szCs w:val="24"/>
              </w:rPr>
              <w:t xml:space="preserve">DCAT </w:t>
            </w:r>
            <w:r>
              <w:rPr>
                <w:rFonts w:ascii="Times New Roman" w:hAnsi="Times New Roman" w:cs="Times New Roman"/>
                <w:i/>
                <w:sz w:val="24"/>
                <w:szCs w:val="24"/>
              </w:rPr>
              <w:t>žodyne</w:t>
            </w:r>
            <w:r w:rsidRPr="00870EC5">
              <w:rPr>
                <w:rFonts w:ascii="Times New Roman" w:hAnsi="Times New Roman" w:cs="Times New Roman"/>
                <w:i/>
                <w:sz w:val="24"/>
                <w:szCs w:val="24"/>
              </w:rPr>
              <w:t xml:space="preserve"> nenaudojamas laukas, kuris yra būtinas metinio duomenų atvėrimo plano sudarymui</w:t>
            </w:r>
          </w:p>
        </w:tc>
      </w:tr>
    </w:tbl>
    <w:bookmarkEnd w:id="3"/>
    <w:p w14:paraId="4ACB32B5" w14:textId="596DB7A5" w:rsidR="009D1D3E" w:rsidRPr="00870EC5" w:rsidRDefault="005F13C3" w:rsidP="00942BAC">
      <w:pPr>
        <w:pStyle w:val="Antrat1"/>
        <w:keepNext w:val="0"/>
        <w:numPr>
          <w:ilvl w:val="0"/>
          <w:numId w:val="17"/>
        </w:numPr>
        <w:ind w:left="0" w:firstLine="0"/>
      </w:pPr>
      <w:r>
        <w:t xml:space="preserve"> </w:t>
      </w:r>
      <w:r w:rsidR="009D1D3E" w:rsidRPr="00870EC5">
        <w:t>SKYRIUS</w:t>
      </w:r>
      <w:r w:rsidR="009D1D3E" w:rsidRPr="00870EC5">
        <w:br/>
        <w:t>PRIORITETIŠKUMO NUSTATYMAS</w:t>
      </w:r>
    </w:p>
    <w:p w14:paraId="706517C0" w14:textId="6E57B4C2" w:rsidR="009D1D3E" w:rsidRPr="002F5519" w:rsidRDefault="009D1D3E" w:rsidP="00AB078E">
      <w:pPr>
        <w:pStyle w:val="2lygis"/>
        <w:keepNext w:val="0"/>
        <w:numPr>
          <w:ilvl w:val="0"/>
          <w:numId w:val="16"/>
        </w:numPr>
        <w:ind w:left="0" w:firstLine="720"/>
        <w:rPr>
          <w:lang w:eastAsia="lt-LT"/>
        </w:rPr>
      </w:pPr>
      <w:r w:rsidRPr="002F5519">
        <w:rPr>
          <w:lang w:eastAsia="lt-LT"/>
        </w:rPr>
        <w:t>Duomenų rinkinio prioritetiškumo nustatymui duomenų rinkinio inventorizacijos duomenys papildomi charakteristikomis, kurios yra reikalingos prioritetiškumo rodiklio paskaičiavimui</w:t>
      </w:r>
      <w:r w:rsidR="00425B72">
        <w:rPr>
          <w:lang w:eastAsia="lt-LT"/>
        </w:rPr>
        <w:t xml:space="preserve"> (</w:t>
      </w:r>
      <w:r w:rsidR="005F13C3">
        <w:rPr>
          <w:lang w:eastAsia="lt-LT"/>
        </w:rPr>
        <w:t>3</w:t>
      </w:r>
      <w:r w:rsidR="00425B72">
        <w:rPr>
          <w:lang w:eastAsia="lt-LT"/>
        </w:rPr>
        <w:t xml:space="preserve"> lentelė)</w:t>
      </w:r>
      <w:r w:rsidRPr="002F5519">
        <w:rPr>
          <w:lang w:eastAsia="lt-LT"/>
        </w:rPr>
        <w:t>. Prioritetiškumo rodiklis parodo duomenų rinkinio atvėrimo eiliškumą kitų duomenų rinkinių atžvilgius. Pirmiausi atveriami duomenų rinkiniai, kurie turi aukščiausią prioritetiškumo rodiklį.</w:t>
      </w:r>
    </w:p>
    <w:p w14:paraId="714D2452" w14:textId="07C49FD2" w:rsidR="009D1D3E" w:rsidRPr="002F5519" w:rsidRDefault="009D1D3E" w:rsidP="00AB078E">
      <w:pPr>
        <w:pStyle w:val="2lygis"/>
        <w:keepNext w:val="0"/>
        <w:numPr>
          <w:ilvl w:val="0"/>
          <w:numId w:val="16"/>
        </w:numPr>
        <w:ind w:left="0" w:firstLine="720"/>
        <w:rPr>
          <w:lang w:eastAsia="lt-LT"/>
        </w:rPr>
      </w:pPr>
      <w:r w:rsidRPr="002F5519">
        <w:rPr>
          <w:lang w:eastAsia="lt-LT"/>
        </w:rPr>
        <w:t>Kiekvienas iš vertinimo kriterijų turi skirtingą vertinamąjį svorį, kuris sudaro skirtingą duomenų rinkinio prioritetiškumo rodiklio dalį</w:t>
      </w:r>
      <w:r w:rsidR="00BD3551">
        <w:rPr>
          <w:lang w:eastAsia="lt-LT"/>
        </w:rPr>
        <w:t xml:space="preserve"> (4 lentelė)</w:t>
      </w:r>
      <w:r w:rsidRPr="002F5519">
        <w:rPr>
          <w:lang w:eastAsia="lt-LT"/>
        </w:rPr>
        <w:t>.</w:t>
      </w:r>
    </w:p>
    <w:p w14:paraId="37775C7E" w14:textId="19971025" w:rsidR="009D1D3E" w:rsidRPr="002F5519" w:rsidRDefault="009D1D3E" w:rsidP="00AB078E">
      <w:pPr>
        <w:pStyle w:val="2lygis"/>
        <w:keepNext w:val="0"/>
        <w:numPr>
          <w:ilvl w:val="0"/>
          <w:numId w:val="16"/>
        </w:numPr>
        <w:ind w:left="0" w:firstLine="720"/>
        <w:rPr>
          <w:lang w:eastAsia="lt-LT"/>
        </w:rPr>
      </w:pPr>
      <w:r w:rsidRPr="002F5519">
        <w:rPr>
          <w:lang w:eastAsia="lt-LT"/>
        </w:rPr>
        <w:t xml:space="preserve">Jau atverti duomenų rinkiniai turėtų būti papildomai aprašyti </w:t>
      </w:r>
      <w:r w:rsidR="007A3C91" w:rsidRPr="00302102">
        <w:rPr>
          <w:lang w:eastAsia="lt-LT"/>
        </w:rPr>
        <w:t>DCAT žodyną</w:t>
      </w:r>
      <w:r w:rsidR="007A3C91" w:rsidRPr="007A3C91">
        <w:rPr>
          <w:lang w:eastAsia="lt-LT"/>
        </w:rPr>
        <w:t xml:space="preserve"> </w:t>
      </w:r>
      <w:r w:rsidR="007A3C91">
        <w:rPr>
          <w:lang w:eastAsia="lt-LT"/>
        </w:rPr>
        <w:t xml:space="preserve">atitinkančiais </w:t>
      </w:r>
      <w:r w:rsidRPr="002F5519">
        <w:rPr>
          <w:lang w:eastAsia="lt-LT"/>
        </w:rPr>
        <w:t>metaduomeni</w:t>
      </w:r>
      <w:r w:rsidR="007A3C91">
        <w:rPr>
          <w:lang w:eastAsia="lt-LT"/>
        </w:rPr>
        <w:t>mi</w:t>
      </w:r>
      <w:r w:rsidRPr="002F5519">
        <w:rPr>
          <w:lang w:eastAsia="lt-LT"/>
        </w:rPr>
        <w:t>s</w:t>
      </w:r>
      <w:r w:rsidR="007A3C91">
        <w:rPr>
          <w:lang w:eastAsia="lt-LT"/>
        </w:rPr>
        <w:t xml:space="preserve"> pateikiamais failu arba </w:t>
      </w:r>
      <w:r w:rsidRPr="002F5519">
        <w:rPr>
          <w:lang w:eastAsia="lt-LT"/>
        </w:rPr>
        <w:t xml:space="preserve">naudojantis sukurta Portalo tinkline sąsaja į Portalą. </w:t>
      </w:r>
    </w:p>
    <w:p w14:paraId="4AFCC021" w14:textId="77777777" w:rsidR="00425B72" w:rsidRDefault="009D1D3E" w:rsidP="00AB078E">
      <w:pPr>
        <w:pStyle w:val="2lygis"/>
        <w:keepNext w:val="0"/>
        <w:numPr>
          <w:ilvl w:val="0"/>
          <w:numId w:val="16"/>
        </w:numPr>
        <w:ind w:left="0" w:firstLine="720"/>
      </w:pPr>
      <w:r w:rsidRPr="002F5519">
        <w:rPr>
          <w:lang w:eastAsia="lt-LT"/>
        </w:rPr>
        <w:t>Duomenų rinkinio vertinimas turi būti atliekamas</w:t>
      </w:r>
      <w:r w:rsidR="00425B72">
        <w:rPr>
          <w:lang w:eastAsia="lt-LT"/>
        </w:rPr>
        <w:t>,</w:t>
      </w:r>
      <w:r w:rsidRPr="002F5519">
        <w:rPr>
          <w:lang w:eastAsia="lt-LT"/>
        </w:rPr>
        <w:t xml:space="preserve"> į nustatytus prioritetų vertinimo klausimus</w:t>
      </w:r>
      <w:r w:rsidR="00425B72">
        <w:rPr>
          <w:lang w:eastAsia="lt-LT"/>
        </w:rPr>
        <w:t>,</w:t>
      </w:r>
      <w:r w:rsidRPr="002F5519">
        <w:rPr>
          <w:lang w:eastAsia="lt-LT"/>
        </w:rPr>
        <w:t xml:space="preserve"> atsakant „Taip“ arba „Ne“ (kai kuriais atvejais pasirenkant papildomą vertinimo reikšmę), skaičiuoklėje balas bus suteiktas priklausomai nuo pasirinkto atsakymo. Maksimalus atvirų duomenų rinkinio įvertinimas</w:t>
      </w:r>
      <w:r w:rsidRPr="00870EC5">
        <w:rPr>
          <w:lang w:eastAsia="lt-LT"/>
        </w:rPr>
        <w:t xml:space="preserve"> gali siekti 100 balų. Ši</w:t>
      </w:r>
      <w:r>
        <w:rPr>
          <w:lang w:eastAsia="lt-LT"/>
        </w:rPr>
        <w:t xml:space="preserve"> </w:t>
      </w:r>
      <w:r w:rsidRPr="00870EC5">
        <w:rPr>
          <w:lang w:eastAsia="lt-LT"/>
        </w:rPr>
        <w:t xml:space="preserve">forma </w:t>
      </w:r>
      <w:r>
        <w:rPr>
          <w:lang w:eastAsia="lt-LT"/>
        </w:rPr>
        <w:t>bus pasiekiama Portale</w:t>
      </w:r>
      <w:r w:rsidRPr="00870EC5">
        <w:rPr>
          <w:lang w:eastAsia="lt-LT"/>
        </w:rPr>
        <w:t>.</w:t>
      </w:r>
    </w:p>
    <w:p w14:paraId="37FF983E" w14:textId="24682915" w:rsidR="00425B72" w:rsidRDefault="00425B72" w:rsidP="00425B72">
      <w:pPr>
        <w:pStyle w:val="2lygis"/>
        <w:keepNext w:val="0"/>
        <w:numPr>
          <w:ilvl w:val="0"/>
          <w:numId w:val="0"/>
        </w:numPr>
        <w:ind w:left="720"/>
      </w:pPr>
      <w:r>
        <w:t xml:space="preserve"> </w:t>
      </w:r>
    </w:p>
    <w:p w14:paraId="399AA78C" w14:textId="77777777" w:rsidR="009D1D3E" w:rsidRDefault="009D1D3E" w:rsidP="009D1D3E">
      <w:pPr>
        <w:pStyle w:val="3lygis"/>
        <w:numPr>
          <w:ilvl w:val="0"/>
          <w:numId w:val="0"/>
        </w:numPr>
        <w:ind w:left="720"/>
        <w:sectPr w:rsidR="009D1D3E" w:rsidSect="00EC0854">
          <w:headerReference w:type="default" r:id="rId8"/>
          <w:footerReference w:type="default" r:id="rId9"/>
          <w:headerReference w:type="first" r:id="rId10"/>
          <w:pgSz w:w="12240" w:h="15840"/>
          <w:pgMar w:top="1134" w:right="567" w:bottom="1134" w:left="1701" w:header="720" w:footer="720" w:gutter="0"/>
          <w:pgNumType w:start="2"/>
          <w:cols w:space="720"/>
          <w:docGrid w:linePitch="360"/>
        </w:sectPr>
      </w:pPr>
    </w:p>
    <w:p w14:paraId="4B691F0F" w14:textId="4F191197" w:rsidR="00425B72" w:rsidRPr="00415E9C" w:rsidRDefault="001040BA" w:rsidP="009D1D3E">
      <w:pPr>
        <w:pStyle w:val="3lygis"/>
        <w:numPr>
          <w:ilvl w:val="0"/>
          <w:numId w:val="0"/>
        </w:numPr>
        <w:ind w:left="720"/>
        <w:rPr>
          <w:sz w:val="22"/>
          <w:szCs w:val="22"/>
        </w:rPr>
      </w:pPr>
      <w:r w:rsidRPr="00415E9C">
        <w:rPr>
          <w:sz w:val="22"/>
          <w:szCs w:val="22"/>
        </w:rPr>
        <w:lastRenderedPageBreak/>
        <w:t xml:space="preserve">3 lentelė. </w:t>
      </w:r>
      <w:r w:rsidRPr="00415E9C">
        <w:rPr>
          <w:sz w:val="22"/>
          <w:szCs w:val="22"/>
          <w:shd w:val="clear" w:color="auto" w:fill="FFFFFF"/>
        </w:rPr>
        <w:t>Duomenų rinkinio atvėrimo</w:t>
      </w:r>
      <w:r w:rsidR="005F13C3" w:rsidRPr="00415E9C">
        <w:rPr>
          <w:sz w:val="22"/>
          <w:szCs w:val="22"/>
          <w:shd w:val="clear" w:color="auto" w:fill="FFFFFF"/>
        </w:rPr>
        <w:t xml:space="preserve"> prioritetiškumo</w:t>
      </w:r>
      <w:r w:rsidRPr="00415E9C">
        <w:rPr>
          <w:sz w:val="22"/>
          <w:szCs w:val="22"/>
          <w:shd w:val="clear" w:color="auto" w:fill="FFFFFF"/>
        </w:rPr>
        <w:t xml:space="preserve"> įvertinimo kriterijai</w:t>
      </w:r>
    </w:p>
    <w:tbl>
      <w:tblPr>
        <w:tblW w:w="5000" w:type="pct"/>
        <w:tblLook w:val="04A0" w:firstRow="1" w:lastRow="0" w:firstColumn="1" w:lastColumn="0" w:noHBand="0" w:noVBand="1"/>
      </w:tblPr>
      <w:tblGrid>
        <w:gridCol w:w="467"/>
        <w:gridCol w:w="1301"/>
        <w:gridCol w:w="1073"/>
        <w:gridCol w:w="1225"/>
        <w:gridCol w:w="433"/>
        <w:gridCol w:w="161"/>
        <w:gridCol w:w="593"/>
        <w:gridCol w:w="593"/>
        <w:gridCol w:w="593"/>
        <w:gridCol w:w="596"/>
        <w:gridCol w:w="588"/>
        <w:gridCol w:w="1393"/>
        <w:gridCol w:w="818"/>
        <w:gridCol w:w="578"/>
        <w:gridCol w:w="593"/>
        <w:gridCol w:w="588"/>
        <w:gridCol w:w="593"/>
        <w:gridCol w:w="764"/>
      </w:tblGrid>
      <w:tr w:rsidR="00425B72" w:rsidRPr="00870EC5" w14:paraId="51D80E5C" w14:textId="77777777" w:rsidTr="00BF05B2">
        <w:trPr>
          <w:trHeight w:val="417"/>
        </w:trPr>
        <w:tc>
          <w:tcPr>
            <w:tcW w:w="180"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11E9344" w14:textId="77777777" w:rsidR="00425B72" w:rsidRPr="00870EC5" w:rsidRDefault="00425B72" w:rsidP="00BF05B2">
            <w:pPr>
              <w:spacing w:after="0" w:line="240" w:lineRule="auto"/>
              <w:rPr>
                <w:rFonts w:ascii="Times New Roman" w:eastAsia="Times New Roman" w:hAnsi="Times New Roman" w:cs="Times New Roman"/>
                <w:b/>
                <w:bCs/>
                <w:sz w:val="18"/>
                <w:szCs w:val="18"/>
              </w:rPr>
            </w:pP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0460E8"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Duomenų rinkinio pavadinimas</w:t>
            </w:r>
          </w:p>
        </w:tc>
        <w:tc>
          <w:tcPr>
            <w:tcW w:w="414" w:type="pct"/>
            <w:tcBorders>
              <w:top w:val="single" w:sz="4" w:space="0" w:color="auto"/>
              <w:left w:val="nil"/>
              <w:bottom w:val="single" w:sz="4" w:space="0" w:color="auto"/>
              <w:right w:val="single" w:sz="4" w:space="0" w:color="auto"/>
            </w:tcBorders>
            <w:shd w:val="clear" w:color="auto" w:fill="auto"/>
            <w:vAlign w:val="center"/>
            <w:hideMark/>
          </w:tcPr>
          <w:p w14:paraId="0C068FE2"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Kriterijus 1 lygis</w:t>
            </w:r>
          </w:p>
        </w:tc>
        <w:tc>
          <w:tcPr>
            <w:tcW w:w="4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CA7E48"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Duomenų rinkinys yra atvertas mašininiu būdu nuskaitomu formatu (CSV, XML, HDF5, JSON ar RDF)</w:t>
            </w:r>
          </w:p>
        </w:tc>
        <w:tc>
          <w:tcPr>
            <w:tcW w:w="167" w:type="pct"/>
            <w:tcBorders>
              <w:top w:val="single" w:sz="4" w:space="0" w:color="auto"/>
              <w:left w:val="nil"/>
              <w:bottom w:val="nil"/>
              <w:right w:val="nil"/>
            </w:tcBorders>
          </w:tcPr>
          <w:p w14:paraId="5D5B7E4D"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p>
        </w:tc>
        <w:tc>
          <w:tcPr>
            <w:tcW w:w="979" w:type="pct"/>
            <w:gridSpan w:val="5"/>
            <w:tcBorders>
              <w:top w:val="single" w:sz="4" w:space="0" w:color="auto"/>
              <w:left w:val="nil"/>
              <w:bottom w:val="nil"/>
              <w:right w:val="single" w:sz="4" w:space="0" w:color="000000"/>
            </w:tcBorders>
            <w:shd w:val="clear" w:color="auto" w:fill="auto"/>
            <w:vAlign w:val="center"/>
            <w:hideMark/>
          </w:tcPr>
          <w:p w14:paraId="1A092A6A"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1. Duomenų atvėrimo poreikis. Per ADP pateiktos duomenų atvėrimo užklausos bent vienam iš šių panaudojimo tikslų (50 balų)</w:t>
            </w:r>
          </w:p>
        </w:tc>
        <w:tc>
          <w:tcPr>
            <w:tcW w:w="1304" w:type="pct"/>
            <w:gridSpan w:val="4"/>
            <w:tcBorders>
              <w:top w:val="single" w:sz="4" w:space="0" w:color="auto"/>
              <w:left w:val="nil"/>
              <w:bottom w:val="single" w:sz="4" w:space="0" w:color="auto"/>
              <w:right w:val="single" w:sz="4" w:space="0" w:color="auto"/>
            </w:tcBorders>
            <w:shd w:val="clear" w:color="auto" w:fill="auto"/>
            <w:vAlign w:val="center"/>
            <w:hideMark/>
          </w:tcPr>
          <w:p w14:paraId="6CACE133"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2. Duomenų vertė (20 balų)</w:t>
            </w:r>
          </w:p>
        </w:tc>
        <w:tc>
          <w:tcPr>
            <w:tcW w:w="980" w:type="pct"/>
            <w:gridSpan w:val="4"/>
            <w:tcBorders>
              <w:top w:val="single" w:sz="4" w:space="0" w:color="auto"/>
              <w:left w:val="nil"/>
              <w:bottom w:val="single" w:sz="4" w:space="0" w:color="auto"/>
              <w:right w:val="single" w:sz="4" w:space="0" w:color="auto"/>
            </w:tcBorders>
            <w:shd w:val="clear" w:color="auto" w:fill="auto"/>
            <w:vAlign w:val="center"/>
            <w:hideMark/>
          </w:tcPr>
          <w:p w14:paraId="3F484050"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3. Duomenų atvėrimo sudėtingumas (30 balų)</w:t>
            </w:r>
          </w:p>
        </w:tc>
      </w:tr>
      <w:tr w:rsidR="00425B72" w:rsidRPr="00870EC5" w14:paraId="1E5E6B6F" w14:textId="77777777" w:rsidTr="00BF05B2">
        <w:trPr>
          <w:trHeight w:val="4347"/>
        </w:trPr>
        <w:tc>
          <w:tcPr>
            <w:tcW w:w="180" w:type="pct"/>
            <w:vMerge/>
            <w:tcBorders>
              <w:top w:val="single" w:sz="4" w:space="0" w:color="auto"/>
              <w:left w:val="single" w:sz="4" w:space="0" w:color="auto"/>
              <w:bottom w:val="single" w:sz="4" w:space="0" w:color="auto"/>
              <w:right w:val="single" w:sz="4" w:space="0" w:color="auto"/>
            </w:tcBorders>
            <w:vAlign w:val="center"/>
            <w:hideMark/>
          </w:tcPr>
          <w:p w14:paraId="68ABBC55" w14:textId="77777777" w:rsidR="00425B72" w:rsidRPr="00870EC5" w:rsidRDefault="00425B72" w:rsidP="00BF05B2">
            <w:pPr>
              <w:spacing w:after="0" w:line="240" w:lineRule="auto"/>
              <w:rPr>
                <w:rFonts w:ascii="Times New Roman" w:eastAsia="Times New Roman" w:hAnsi="Times New Roman" w:cs="Times New Roman"/>
                <w:b/>
                <w:bCs/>
                <w:sz w:val="18"/>
                <w:szCs w:val="18"/>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14:paraId="1F64EBB6" w14:textId="77777777" w:rsidR="00425B72" w:rsidRPr="00870EC5" w:rsidRDefault="00425B72" w:rsidP="00BF05B2">
            <w:pPr>
              <w:spacing w:after="0" w:line="240" w:lineRule="auto"/>
              <w:rPr>
                <w:rFonts w:ascii="Times New Roman" w:eastAsia="Times New Roman" w:hAnsi="Times New Roman" w:cs="Times New Roman"/>
                <w:b/>
                <w:bCs/>
                <w:sz w:val="18"/>
                <w:szCs w:val="18"/>
              </w:rPr>
            </w:pPr>
          </w:p>
        </w:tc>
        <w:tc>
          <w:tcPr>
            <w:tcW w:w="414" w:type="pct"/>
            <w:tcBorders>
              <w:top w:val="nil"/>
              <w:left w:val="nil"/>
              <w:bottom w:val="single" w:sz="4" w:space="0" w:color="auto"/>
              <w:right w:val="single" w:sz="4" w:space="0" w:color="auto"/>
            </w:tcBorders>
            <w:shd w:val="clear" w:color="auto" w:fill="auto"/>
            <w:vAlign w:val="center"/>
            <w:hideMark/>
          </w:tcPr>
          <w:p w14:paraId="7DB36EFE" w14:textId="77777777" w:rsidR="00425B72" w:rsidRPr="00870EC5" w:rsidRDefault="00425B72" w:rsidP="00BF05B2">
            <w:pPr>
              <w:spacing w:after="0" w:line="240" w:lineRule="auto"/>
              <w:jc w:val="center"/>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Kriterijus 2 lygis</w:t>
            </w:r>
          </w:p>
        </w:tc>
        <w:tc>
          <w:tcPr>
            <w:tcW w:w="473" w:type="pct"/>
            <w:vMerge/>
            <w:tcBorders>
              <w:top w:val="single" w:sz="4" w:space="0" w:color="auto"/>
              <w:left w:val="single" w:sz="4" w:space="0" w:color="auto"/>
              <w:bottom w:val="single" w:sz="4" w:space="0" w:color="000000"/>
              <w:right w:val="single" w:sz="4" w:space="0" w:color="auto"/>
            </w:tcBorders>
            <w:vAlign w:val="center"/>
            <w:hideMark/>
          </w:tcPr>
          <w:p w14:paraId="67B60A38" w14:textId="77777777" w:rsidR="00425B72" w:rsidRPr="00870EC5" w:rsidRDefault="00425B72" w:rsidP="00BF05B2">
            <w:pPr>
              <w:spacing w:after="0" w:line="240" w:lineRule="auto"/>
              <w:rPr>
                <w:rFonts w:ascii="Times New Roman" w:eastAsia="Times New Roman" w:hAnsi="Times New Roman" w:cs="Times New Roman"/>
                <w:b/>
                <w:bCs/>
                <w:sz w:val="18"/>
                <w:szCs w:val="18"/>
              </w:rPr>
            </w:pPr>
          </w:p>
        </w:tc>
        <w:tc>
          <w:tcPr>
            <w:tcW w:w="229" w:type="pct"/>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4DB3019A"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Moksliniams tyrimams, studijoms</w:t>
            </w:r>
          </w:p>
        </w:tc>
        <w:tc>
          <w:tcPr>
            <w:tcW w:w="229" w:type="pct"/>
            <w:tcBorders>
              <w:top w:val="single" w:sz="4" w:space="0" w:color="auto"/>
              <w:left w:val="nil"/>
              <w:bottom w:val="single" w:sz="4" w:space="0" w:color="auto"/>
              <w:right w:val="single" w:sz="4" w:space="0" w:color="auto"/>
            </w:tcBorders>
            <w:shd w:val="clear" w:color="auto" w:fill="auto"/>
            <w:textDirection w:val="btLr"/>
            <w:vAlign w:val="center"/>
            <w:hideMark/>
          </w:tcPr>
          <w:p w14:paraId="67514311"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Naujų paslaugų, produktų sukūrimui</w:t>
            </w:r>
          </w:p>
        </w:tc>
        <w:tc>
          <w:tcPr>
            <w:tcW w:w="22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386C003"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Pilietinės visuomenės, demokratinių procesų skatinimui</w:t>
            </w:r>
          </w:p>
        </w:tc>
        <w:tc>
          <w:tcPr>
            <w:tcW w:w="229" w:type="pct"/>
            <w:tcBorders>
              <w:top w:val="single" w:sz="4" w:space="0" w:color="auto"/>
              <w:left w:val="nil"/>
              <w:bottom w:val="single" w:sz="4" w:space="0" w:color="auto"/>
              <w:right w:val="single" w:sz="4" w:space="0" w:color="auto"/>
            </w:tcBorders>
            <w:textDirection w:val="btLr"/>
            <w:vAlign w:val="center"/>
          </w:tcPr>
          <w:p w14:paraId="53810EF3"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Visuomenės informavimui</w:t>
            </w:r>
          </w:p>
        </w:tc>
        <w:tc>
          <w:tcPr>
            <w:tcW w:w="230"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92774A5"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Socialinių ar aplinkosauginių problemų sprendimui</w:t>
            </w:r>
          </w:p>
        </w:tc>
        <w:tc>
          <w:tcPr>
            <w:tcW w:w="227" w:type="pct"/>
            <w:tcBorders>
              <w:top w:val="single" w:sz="4" w:space="0" w:color="auto"/>
              <w:left w:val="nil"/>
              <w:bottom w:val="single" w:sz="4" w:space="0" w:color="auto"/>
              <w:right w:val="single" w:sz="4" w:space="0" w:color="auto"/>
            </w:tcBorders>
            <w:shd w:val="clear" w:color="auto" w:fill="auto"/>
            <w:textDirection w:val="btLr"/>
            <w:vAlign w:val="center"/>
            <w:hideMark/>
          </w:tcPr>
          <w:p w14:paraId="19B294CB"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Duomenų rinkinyje yra naudojami duomenys priskirti prioritetiniam rekomenduojamam atvertinų duomenų sąrašui</w:t>
            </w:r>
          </w:p>
        </w:tc>
        <w:tc>
          <w:tcPr>
            <w:tcW w:w="538" w:type="pct"/>
            <w:tcBorders>
              <w:top w:val="nil"/>
              <w:left w:val="nil"/>
              <w:bottom w:val="single" w:sz="4" w:space="0" w:color="auto"/>
              <w:right w:val="single" w:sz="4" w:space="0" w:color="auto"/>
            </w:tcBorders>
            <w:shd w:val="clear" w:color="auto" w:fill="auto"/>
            <w:textDirection w:val="btLr"/>
            <w:vAlign w:val="center"/>
            <w:hideMark/>
          </w:tcPr>
          <w:p w14:paraId="7302E1B8"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Duomenų poreikis pagal duomenų tvarkytojo vertinimą. Ar duomenys gali būti panaudojami skirtingiems tikslams (moksliniams tyrimas, studijoms, naujų produktų kūrimui, pilietinės visuomenės skatinimui, visuomenės informavimui, socialinių ir aplinkosaugos problemų sprendimui).</w:t>
            </w:r>
          </w:p>
        </w:tc>
        <w:tc>
          <w:tcPr>
            <w:tcW w:w="316" w:type="pct"/>
            <w:tcBorders>
              <w:top w:val="nil"/>
              <w:left w:val="nil"/>
              <w:bottom w:val="single" w:sz="4" w:space="0" w:color="auto"/>
              <w:right w:val="single" w:sz="4" w:space="0" w:color="auto"/>
            </w:tcBorders>
            <w:shd w:val="clear" w:color="auto" w:fill="auto"/>
            <w:textDirection w:val="btLr"/>
            <w:vAlign w:val="center"/>
            <w:hideMark/>
          </w:tcPr>
          <w:p w14:paraId="509A55F7"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atveriami institucijos veiklos arba finansiniai duomenys?</w:t>
            </w:r>
          </w:p>
        </w:tc>
        <w:tc>
          <w:tcPr>
            <w:tcW w:w="223" w:type="pct"/>
            <w:tcBorders>
              <w:top w:val="nil"/>
              <w:left w:val="nil"/>
              <w:bottom w:val="single" w:sz="4" w:space="0" w:color="auto"/>
              <w:right w:val="single" w:sz="4" w:space="0" w:color="auto"/>
            </w:tcBorders>
            <w:shd w:val="clear" w:color="auto" w:fill="auto"/>
            <w:textDirection w:val="btLr"/>
            <w:vAlign w:val="center"/>
            <w:hideMark/>
          </w:tcPr>
          <w:p w14:paraId="4BE0C3F7"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atveriant duomenis įgyvendinamas įstatymas?</w:t>
            </w:r>
          </w:p>
        </w:tc>
        <w:tc>
          <w:tcPr>
            <w:tcW w:w="229" w:type="pct"/>
            <w:tcBorders>
              <w:top w:val="nil"/>
              <w:left w:val="nil"/>
              <w:bottom w:val="single" w:sz="4" w:space="0" w:color="auto"/>
              <w:right w:val="single" w:sz="4" w:space="0" w:color="auto"/>
            </w:tcBorders>
            <w:shd w:val="clear" w:color="auto" w:fill="auto"/>
            <w:textDirection w:val="btLr"/>
            <w:vAlign w:val="center"/>
            <w:hideMark/>
          </w:tcPr>
          <w:p w14:paraId="08CAAF67"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duomenų rinkinyje yra asmens duomenų?</w:t>
            </w:r>
          </w:p>
        </w:tc>
        <w:tc>
          <w:tcPr>
            <w:tcW w:w="227" w:type="pct"/>
            <w:tcBorders>
              <w:top w:val="nil"/>
              <w:left w:val="nil"/>
              <w:bottom w:val="single" w:sz="4" w:space="0" w:color="auto"/>
              <w:right w:val="single" w:sz="4" w:space="0" w:color="auto"/>
            </w:tcBorders>
            <w:shd w:val="clear" w:color="auto" w:fill="auto"/>
            <w:textDirection w:val="btLr"/>
            <w:vAlign w:val="center"/>
            <w:hideMark/>
          </w:tcPr>
          <w:p w14:paraId="62B7BFA2"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duomenų rinkinyje esantys duomenys turės būti transformuojami arba papildomi susijusiais duomenimis?</w:t>
            </w:r>
          </w:p>
        </w:tc>
        <w:tc>
          <w:tcPr>
            <w:tcW w:w="229" w:type="pct"/>
            <w:tcBorders>
              <w:top w:val="nil"/>
              <w:left w:val="nil"/>
              <w:bottom w:val="single" w:sz="4" w:space="0" w:color="auto"/>
              <w:right w:val="single" w:sz="4" w:space="0" w:color="auto"/>
            </w:tcBorders>
            <w:shd w:val="clear" w:color="auto" w:fill="auto"/>
            <w:textDirection w:val="btLr"/>
            <w:vAlign w:val="center"/>
            <w:hideMark/>
          </w:tcPr>
          <w:p w14:paraId="3E3F930D"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duomenų rinkinys apima daugiau nei 20 duomenų bazės laukų?</w:t>
            </w:r>
          </w:p>
        </w:tc>
        <w:tc>
          <w:tcPr>
            <w:tcW w:w="295" w:type="pct"/>
            <w:tcBorders>
              <w:top w:val="nil"/>
              <w:left w:val="nil"/>
              <w:bottom w:val="single" w:sz="4" w:space="0" w:color="auto"/>
              <w:right w:val="single" w:sz="4" w:space="0" w:color="auto"/>
            </w:tcBorders>
            <w:shd w:val="clear" w:color="auto" w:fill="auto"/>
            <w:textDirection w:val="btLr"/>
            <w:vAlign w:val="center"/>
            <w:hideMark/>
          </w:tcPr>
          <w:p w14:paraId="27F93476"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Ar duomenys bus publikuoti automatizuotai nuskaitomu formatu? (Automatizuotai nuskaitomi formatai yra CSV, XML, HDF5, JSON ar RDF.)</w:t>
            </w:r>
          </w:p>
        </w:tc>
      </w:tr>
      <w:tr w:rsidR="00425B72" w:rsidRPr="00870EC5" w14:paraId="1DA96E25" w14:textId="77777777" w:rsidTr="00BF05B2">
        <w:trPr>
          <w:trHeight w:val="260"/>
        </w:trPr>
        <w:tc>
          <w:tcPr>
            <w:tcW w:w="180" w:type="pct"/>
            <w:tcBorders>
              <w:top w:val="nil"/>
              <w:left w:val="single" w:sz="4" w:space="0" w:color="auto"/>
              <w:bottom w:val="single" w:sz="4" w:space="0" w:color="auto"/>
              <w:right w:val="single" w:sz="4" w:space="0" w:color="auto"/>
            </w:tcBorders>
            <w:shd w:val="clear" w:color="auto" w:fill="auto"/>
            <w:vAlign w:val="center"/>
            <w:hideMark/>
          </w:tcPr>
          <w:p w14:paraId="274C4FA0"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 </w:t>
            </w:r>
          </w:p>
        </w:tc>
        <w:tc>
          <w:tcPr>
            <w:tcW w:w="502" w:type="pct"/>
            <w:tcBorders>
              <w:top w:val="nil"/>
              <w:left w:val="nil"/>
              <w:bottom w:val="single" w:sz="4" w:space="0" w:color="auto"/>
              <w:right w:val="single" w:sz="4" w:space="0" w:color="auto"/>
            </w:tcBorders>
            <w:shd w:val="clear" w:color="auto" w:fill="auto"/>
            <w:vAlign w:val="center"/>
            <w:hideMark/>
          </w:tcPr>
          <w:p w14:paraId="35977FD9"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 </w:t>
            </w:r>
          </w:p>
        </w:tc>
        <w:tc>
          <w:tcPr>
            <w:tcW w:w="414" w:type="pct"/>
            <w:tcBorders>
              <w:top w:val="nil"/>
              <w:left w:val="nil"/>
              <w:bottom w:val="single" w:sz="4" w:space="0" w:color="auto"/>
              <w:right w:val="single" w:sz="4" w:space="0" w:color="auto"/>
            </w:tcBorders>
            <w:shd w:val="clear" w:color="auto" w:fill="auto"/>
            <w:vAlign w:val="center"/>
            <w:hideMark/>
          </w:tcPr>
          <w:p w14:paraId="10106FB1"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 </w:t>
            </w:r>
          </w:p>
        </w:tc>
        <w:tc>
          <w:tcPr>
            <w:tcW w:w="473" w:type="pct"/>
            <w:tcBorders>
              <w:top w:val="nil"/>
              <w:left w:val="nil"/>
              <w:bottom w:val="single" w:sz="4" w:space="0" w:color="auto"/>
              <w:right w:val="single" w:sz="4" w:space="0" w:color="auto"/>
            </w:tcBorders>
            <w:shd w:val="clear" w:color="auto" w:fill="auto"/>
            <w:vAlign w:val="center"/>
            <w:hideMark/>
          </w:tcPr>
          <w:p w14:paraId="61999431"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100%</w:t>
            </w:r>
          </w:p>
        </w:tc>
        <w:tc>
          <w:tcPr>
            <w:tcW w:w="229" w:type="pct"/>
            <w:gridSpan w:val="2"/>
            <w:tcBorders>
              <w:top w:val="nil"/>
              <w:left w:val="nil"/>
              <w:bottom w:val="single" w:sz="4" w:space="0" w:color="auto"/>
              <w:right w:val="single" w:sz="4" w:space="0" w:color="auto"/>
            </w:tcBorders>
            <w:shd w:val="clear" w:color="auto" w:fill="auto"/>
            <w:vAlign w:val="center"/>
            <w:hideMark/>
          </w:tcPr>
          <w:p w14:paraId="5BD71329"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29" w:type="pct"/>
            <w:tcBorders>
              <w:top w:val="nil"/>
              <w:left w:val="nil"/>
              <w:bottom w:val="single" w:sz="4" w:space="0" w:color="auto"/>
              <w:right w:val="single" w:sz="4" w:space="0" w:color="auto"/>
            </w:tcBorders>
            <w:shd w:val="clear" w:color="auto" w:fill="auto"/>
            <w:vAlign w:val="center"/>
            <w:hideMark/>
          </w:tcPr>
          <w:p w14:paraId="6506F34B"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29" w:type="pct"/>
            <w:tcBorders>
              <w:top w:val="nil"/>
              <w:left w:val="nil"/>
              <w:bottom w:val="single" w:sz="4" w:space="0" w:color="auto"/>
              <w:right w:val="single" w:sz="4" w:space="0" w:color="auto"/>
            </w:tcBorders>
            <w:shd w:val="clear" w:color="auto" w:fill="auto"/>
            <w:vAlign w:val="center"/>
            <w:hideMark/>
          </w:tcPr>
          <w:p w14:paraId="56B0778F"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29" w:type="pct"/>
            <w:tcBorders>
              <w:top w:val="single" w:sz="4" w:space="0" w:color="auto"/>
              <w:left w:val="nil"/>
              <w:bottom w:val="single" w:sz="4" w:space="0" w:color="auto"/>
              <w:right w:val="single" w:sz="4" w:space="0" w:color="auto"/>
            </w:tcBorders>
          </w:tcPr>
          <w:p w14:paraId="4AE797B1"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B34CF9"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27" w:type="pct"/>
            <w:tcBorders>
              <w:top w:val="nil"/>
              <w:left w:val="nil"/>
              <w:bottom w:val="single" w:sz="4" w:space="0" w:color="auto"/>
              <w:right w:val="single" w:sz="4" w:space="0" w:color="auto"/>
            </w:tcBorders>
            <w:shd w:val="clear" w:color="auto" w:fill="auto"/>
            <w:vAlign w:val="center"/>
            <w:hideMark/>
          </w:tcPr>
          <w:p w14:paraId="469CC6F8" w14:textId="77777777" w:rsidR="00425B72" w:rsidRPr="00870EC5" w:rsidRDefault="00425B72" w:rsidP="00BF05B2">
            <w:pPr>
              <w:spacing w:after="0" w:line="240" w:lineRule="auto"/>
              <w:jc w:val="center"/>
              <w:rPr>
                <w:rFonts w:ascii="Times New Roman" w:eastAsia="Times New Roman" w:hAnsi="Times New Roman" w:cs="Times New Roman"/>
                <w:sz w:val="18"/>
                <w:szCs w:val="18"/>
                <w:lang w:val="en-US"/>
              </w:rPr>
            </w:pPr>
            <w:r w:rsidRPr="00870EC5">
              <w:rPr>
                <w:rFonts w:ascii="Times New Roman" w:eastAsia="Times New Roman" w:hAnsi="Times New Roman" w:cs="Times New Roman"/>
                <w:sz w:val="18"/>
                <w:szCs w:val="18"/>
              </w:rPr>
              <w:t>5</w:t>
            </w:r>
            <w:r w:rsidRPr="00870EC5">
              <w:rPr>
                <w:rFonts w:ascii="Times New Roman" w:eastAsia="Times New Roman" w:hAnsi="Times New Roman" w:cs="Times New Roman"/>
                <w:sz w:val="18"/>
                <w:szCs w:val="18"/>
                <w:lang w:val="en-US"/>
              </w:rPr>
              <w:t>%</w:t>
            </w:r>
          </w:p>
        </w:tc>
        <w:tc>
          <w:tcPr>
            <w:tcW w:w="538" w:type="pct"/>
            <w:tcBorders>
              <w:top w:val="nil"/>
              <w:left w:val="nil"/>
              <w:bottom w:val="single" w:sz="4" w:space="0" w:color="auto"/>
              <w:right w:val="single" w:sz="4" w:space="0" w:color="auto"/>
            </w:tcBorders>
            <w:shd w:val="clear" w:color="auto" w:fill="auto"/>
            <w:vAlign w:val="center"/>
            <w:hideMark/>
          </w:tcPr>
          <w:p w14:paraId="078A021F"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5%</w:t>
            </w:r>
          </w:p>
        </w:tc>
        <w:tc>
          <w:tcPr>
            <w:tcW w:w="316" w:type="pct"/>
            <w:tcBorders>
              <w:top w:val="nil"/>
              <w:left w:val="nil"/>
              <w:bottom w:val="single" w:sz="4" w:space="0" w:color="auto"/>
              <w:right w:val="single" w:sz="4" w:space="0" w:color="auto"/>
            </w:tcBorders>
            <w:shd w:val="clear" w:color="auto" w:fill="auto"/>
            <w:vAlign w:val="center"/>
            <w:hideMark/>
          </w:tcPr>
          <w:p w14:paraId="54801390"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5%</w:t>
            </w:r>
          </w:p>
        </w:tc>
        <w:tc>
          <w:tcPr>
            <w:tcW w:w="223" w:type="pct"/>
            <w:tcBorders>
              <w:top w:val="nil"/>
              <w:left w:val="nil"/>
              <w:bottom w:val="single" w:sz="4" w:space="0" w:color="auto"/>
              <w:right w:val="single" w:sz="4" w:space="0" w:color="auto"/>
            </w:tcBorders>
            <w:shd w:val="clear" w:color="auto" w:fill="auto"/>
            <w:vAlign w:val="center"/>
            <w:hideMark/>
          </w:tcPr>
          <w:p w14:paraId="507B4CE9"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5%</w:t>
            </w:r>
          </w:p>
        </w:tc>
        <w:tc>
          <w:tcPr>
            <w:tcW w:w="229" w:type="pct"/>
            <w:tcBorders>
              <w:top w:val="nil"/>
              <w:left w:val="nil"/>
              <w:bottom w:val="single" w:sz="4" w:space="0" w:color="auto"/>
              <w:right w:val="single" w:sz="4" w:space="0" w:color="auto"/>
            </w:tcBorders>
            <w:shd w:val="clear" w:color="auto" w:fill="auto"/>
            <w:vAlign w:val="center"/>
            <w:hideMark/>
          </w:tcPr>
          <w:p w14:paraId="25425911"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27" w:type="pct"/>
            <w:tcBorders>
              <w:top w:val="nil"/>
              <w:left w:val="nil"/>
              <w:bottom w:val="single" w:sz="4" w:space="0" w:color="auto"/>
              <w:right w:val="single" w:sz="4" w:space="0" w:color="auto"/>
            </w:tcBorders>
            <w:shd w:val="clear" w:color="auto" w:fill="auto"/>
            <w:vAlign w:val="center"/>
            <w:hideMark/>
          </w:tcPr>
          <w:p w14:paraId="7D5FB385"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5%</w:t>
            </w:r>
          </w:p>
        </w:tc>
        <w:tc>
          <w:tcPr>
            <w:tcW w:w="229" w:type="pct"/>
            <w:tcBorders>
              <w:top w:val="nil"/>
              <w:left w:val="nil"/>
              <w:bottom w:val="single" w:sz="4" w:space="0" w:color="auto"/>
              <w:right w:val="single" w:sz="4" w:space="0" w:color="auto"/>
            </w:tcBorders>
            <w:shd w:val="clear" w:color="auto" w:fill="auto"/>
            <w:vAlign w:val="center"/>
            <w:hideMark/>
          </w:tcPr>
          <w:p w14:paraId="5B76E70E"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w:t>
            </w:r>
          </w:p>
        </w:tc>
        <w:tc>
          <w:tcPr>
            <w:tcW w:w="295" w:type="pct"/>
            <w:tcBorders>
              <w:top w:val="nil"/>
              <w:left w:val="nil"/>
              <w:bottom w:val="single" w:sz="4" w:space="0" w:color="auto"/>
              <w:right w:val="single" w:sz="4" w:space="0" w:color="auto"/>
            </w:tcBorders>
            <w:shd w:val="clear" w:color="auto" w:fill="auto"/>
            <w:vAlign w:val="center"/>
            <w:hideMark/>
          </w:tcPr>
          <w:p w14:paraId="7B8AFA18" w14:textId="77777777" w:rsidR="00425B72" w:rsidRPr="00870EC5" w:rsidRDefault="00425B72" w:rsidP="00BF05B2">
            <w:pPr>
              <w:spacing w:after="0" w:line="240" w:lineRule="auto"/>
              <w:jc w:val="center"/>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5%</w:t>
            </w:r>
          </w:p>
        </w:tc>
      </w:tr>
      <w:tr w:rsidR="00425B72" w:rsidRPr="00870EC5" w14:paraId="1941D8FC" w14:textId="77777777" w:rsidTr="00BF05B2">
        <w:trPr>
          <w:trHeight w:val="260"/>
        </w:trPr>
        <w:tc>
          <w:tcPr>
            <w:tcW w:w="180" w:type="pct"/>
            <w:tcBorders>
              <w:top w:val="nil"/>
              <w:left w:val="single" w:sz="4" w:space="0" w:color="auto"/>
              <w:bottom w:val="single" w:sz="4" w:space="0" w:color="auto"/>
              <w:right w:val="single" w:sz="4" w:space="0" w:color="auto"/>
            </w:tcBorders>
            <w:shd w:val="clear" w:color="auto" w:fill="auto"/>
            <w:vAlign w:val="center"/>
            <w:hideMark/>
          </w:tcPr>
          <w:p w14:paraId="07F34C00"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1</w:t>
            </w:r>
          </w:p>
        </w:tc>
        <w:tc>
          <w:tcPr>
            <w:tcW w:w="502" w:type="pct"/>
            <w:tcBorders>
              <w:top w:val="nil"/>
              <w:left w:val="nil"/>
              <w:bottom w:val="single" w:sz="4" w:space="0" w:color="auto"/>
              <w:right w:val="single" w:sz="4" w:space="0" w:color="auto"/>
            </w:tcBorders>
            <w:shd w:val="clear" w:color="auto" w:fill="auto"/>
            <w:vAlign w:val="center"/>
            <w:hideMark/>
          </w:tcPr>
          <w:p w14:paraId="1BB74537"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Duomenų rinkinys 1</w:t>
            </w:r>
          </w:p>
        </w:tc>
        <w:tc>
          <w:tcPr>
            <w:tcW w:w="414" w:type="pct"/>
            <w:tcBorders>
              <w:top w:val="nil"/>
              <w:left w:val="nil"/>
              <w:bottom w:val="single" w:sz="4" w:space="0" w:color="auto"/>
              <w:right w:val="single" w:sz="4" w:space="0" w:color="auto"/>
            </w:tcBorders>
            <w:shd w:val="clear" w:color="auto" w:fill="auto"/>
            <w:vAlign w:val="center"/>
            <w:hideMark/>
          </w:tcPr>
          <w:p w14:paraId="60E6FEB5"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100%</w:t>
            </w:r>
          </w:p>
        </w:tc>
        <w:tc>
          <w:tcPr>
            <w:tcW w:w="473" w:type="pct"/>
            <w:tcBorders>
              <w:top w:val="nil"/>
              <w:left w:val="nil"/>
              <w:bottom w:val="single" w:sz="4" w:space="0" w:color="auto"/>
              <w:right w:val="single" w:sz="4" w:space="0" w:color="auto"/>
            </w:tcBorders>
            <w:shd w:val="clear" w:color="auto" w:fill="auto"/>
            <w:vAlign w:val="center"/>
            <w:hideMark/>
          </w:tcPr>
          <w:p w14:paraId="18C65AA5"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JSON, RDF, XML</w:t>
            </w:r>
          </w:p>
        </w:tc>
        <w:tc>
          <w:tcPr>
            <w:tcW w:w="229" w:type="pct"/>
            <w:gridSpan w:val="2"/>
            <w:tcBorders>
              <w:top w:val="nil"/>
              <w:left w:val="nil"/>
              <w:bottom w:val="single" w:sz="4" w:space="0" w:color="auto"/>
              <w:right w:val="single" w:sz="4" w:space="0" w:color="auto"/>
            </w:tcBorders>
            <w:shd w:val="clear" w:color="auto" w:fill="auto"/>
            <w:vAlign w:val="center"/>
            <w:hideMark/>
          </w:tcPr>
          <w:p w14:paraId="0C902D35"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122305C0"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64A052C4"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single" w:sz="4" w:space="0" w:color="auto"/>
              <w:left w:val="nil"/>
              <w:bottom w:val="single" w:sz="4" w:space="0" w:color="auto"/>
              <w:right w:val="single" w:sz="4" w:space="0" w:color="auto"/>
            </w:tcBorders>
          </w:tcPr>
          <w:p w14:paraId="759415FF" w14:textId="77777777" w:rsidR="00425B72" w:rsidRPr="00870EC5" w:rsidRDefault="00425B72" w:rsidP="00BF05B2">
            <w:pPr>
              <w:spacing w:after="0" w:line="240" w:lineRule="auto"/>
              <w:rPr>
                <w:rFonts w:ascii="Times New Roman" w:eastAsia="Times New Roman" w:hAnsi="Times New Roman" w:cs="Times New Roman"/>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1CCDF3"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7" w:type="pct"/>
            <w:tcBorders>
              <w:top w:val="nil"/>
              <w:left w:val="nil"/>
              <w:bottom w:val="single" w:sz="4" w:space="0" w:color="auto"/>
              <w:right w:val="single" w:sz="4" w:space="0" w:color="auto"/>
            </w:tcBorders>
            <w:shd w:val="clear" w:color="auto" w:fill="auto"/>
            <w:vAlign w:val="center"/>
            <w:hideMark/>
          </w:tcPr>
          <w:p w14:paraId="6515B5EC"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p w14:paraId="0CF105FD"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538" w:type="pct"/>
            <w:tcBorders>
              <w:top w:val="nil"/>
              <w:left w:val="nil"/>
              <w:bottom w:val="single" w:sz="4" w:space="0" w:color="auto"/>
              <w:right w:val="single" w:sz="4" w:space="0" w:color="auto"/>
            </w:tcBorders>
            <w:shd w:val="clear" w:color="auto" w:fill="auto"/>
            <w:vAlign w:val="center"/>
            <w:hideMark/>
          </w:tcPr>
          <w:p w14:paraId="157F79EE"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316" w:type="pct"/>
            <w:tcBorders>
              <w:top w:val="nil"/>
              <w:left w:val="nil"/>
              <w:bottom w:val="single" w:sz="4" w:space="0" w:color="auto"/>
              <w:right w:val="single" w:sz="4" w:space="0" w:color="auto"/>
            </w:tcBorders>
            <w:shd w:val="clear" w:color="auto" w:fill="auto"/>
            <w:vAlign w:val="center"/>
            <w:hideMark/>
          </w:tcPr>
          <w:p w14:paraId="567549B8"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3" w:type="pct"/>
            <w:tcBorders>
              <w:top w:val="nil"/>
              <w:left w:val="nil"/>
              <w:bottom w:val="single" w:sz="4" w:space="0" w:color="auto"/>
              <w:right w:val="single" w:sz="4" w:space="0" w:color="auto"/>
            </w:tcBorders>
            <w:shd w:val="clear" w:color="auto" w:fill="auto"/>
            <w:vAlign w:val="center"/>
            <w:hideMark/>
          </w:tcPr>
          <w:p w14:paraId="6C9A02C4"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6B68FAC2"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7" w:type="pct"/>
            <w:tcBorders>
              <w:top w:val="nil"/>
              <w:left w:val="nil"/>
              <w:bottom w:val="single" w:sz="4" w:space="0" w:color="auto"/>
              <w:right w:val="single" w:sz="4" w:space="0" w:color="auto"/>
            </w:tcBorders>
            <w:shd w:val="clear" w:color="auto" w:fill="auto"/>
            <w:vAlign w:val="center"/>
            <w:hideMark/>
          </w:tcPr>
          <w:p w14:paraId="3568D180"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noWrap/>
            <w:vAlign w:val="bottom"/>
            <w:hideMark/>
          </w:tcPr>
          <w:p w14:paraId="1139DA11"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95" w:type="pct"/>
            <w:tcBorders>
              <w:top w:val="nil"/>
              <w:left w:val="nil"/>
              <w:bottom w:val="single" w:sz="4" w:space="0" w:color="auto"/>
              <w:right w:val="single" w:sz="4" w:space="0" w:color="auto"/>
            </w:tcBorders>
            <w:shd w:val="clear" w:color="000000" w:fill="FFFFFF"/>
            <w:vAlign w:val="center"/>
            <w:hideMark/>
          </w:tcPr>
          <w:p w14:paraId="736F8B59"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r>
      <w:tr w:rsidR="00425B72" w:rsidRPr="00870EC5" w14:paraId="5A73DD2F" w14:textId="77777777" w:rsidTr="00BF05B2">
        <w:trPr>
          <w:trHeight w:val="260"/>
        </w:trPr>
        <w:tc>
          <w:tcPr>
            <w:tcW w:w="180" w:type="pct"/>
            <w:tcBorders>
              <w:top w:val="nil"/>
              <w:left w:val="single" w:sz="4" w:space="0" w:color="auto"/>
              <w:bottom w:val="single" w:sz="4" w:space="0" w:color="auto"/>
              <w:right w:val="single" w:sz="4" w:space="0" w:color="auto"/>
            </w:tcBorders>
            <w:shd w:val="clear" w:color="auto" w:fill="auto"/>
            <w:vAlign w:val="center"/>
            <w:hideMark/>
          </w:tcPr>
          <w:p w14:paraId="0E2DF492" w14:textId="77777777" w:rsidR="00425B72" w:rsidRPr="00870EC5" w:rsidRDefault="00425B72" w:rsidP="00BF05B2">
            <w:pPr>
              <w:spacing w:after="0" w:line="240" w:lineRule="auto"/>
              <w:rPr>
                <w:rFonts w:ascii="Times New Roman" w:eastAsia="Times New Roman" w:hAnsi="Times New Roman" w:cs="Times New Roman"/>
                <w:b/>
                <w:bCs/>
                <w:sz w:val="18"/>
                <w:szCs w:val="18"/>
              </w:rPr>
            </w:pPr>
            <w:r w:rsidRPr="00870EC5">
              <w:rPr>
                <w:rFonts w:ascii="Times New Roman" w:eastAsia="Times New Roman" w:hAnsi="Times New Roman" w:cs="Times New Roman"/>
                <w:b/>
                <w:bCs/>
                <w:sz w:val="18"/>
                <w:szCs w:val="18"/>
              </w:rPr>
              <w:t>2</w:t>
            </w:r>
          </w:p>
        </w:tc>
        <w:tc>
          <w:tcPr>
            <w:tcW w:w="502" w:type="pct"/>
            <w:tcBorders>
              <w:top w:val="nil"/>
              <w:left w:val="nil"/>
              <w:bottom w:val="single" w:sz="4" w:space="0" w:color="auto"/>
              <w:right w:val="single" w:sz="4" w:space="0" w:color="auto"/>
            </w:tcBorders>
            <w:shd w:val="clear" w:color="auto" w:fill="auto"/>
            <w:vAlign w:val="center"/>
            <w:hideMark/>
          </w:tcPr>
          <w:p w14:paraId="140C4149"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Duomenų rinkinys 2</w:t>
            </w:r>
          </w:p>
        </w:tc>
        <w:tc>
          <w:tcPr>
            <w:tcW w:w="414" w:type="pct"/>
            <w:tcBorders>
              <w:top w:val="nil"/>
              <w:left w:val="nil"/>
              <w:bottom w:val="single" w:sz="4" w:space="0" w:color="auto"/>
              <w:right w:val="single" w:sz="4" w:space="0" w:color="auto"/>
            </w:tcBorders>
            <w:shd w:val="clear" w:color="auto" w:fill="auto"/>
            <w:vAlign w:val="center"/>
            <w:hideMark/>
          </w:tcPr>
          <w:p w14:paraId="3531427F"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100%</w:t>
            </w:r>
          </w:p>
        </w:tc>
        <w:tc>
          <w:tcPr>
            <w:tcW w:w="473" w:type="pct"/>
            <w:tcBorders>
              <w:top w:val="nil"/>
              <w:left w:val="nil"/>
              <w:bottom w:val="single" w:sz="4" w:space="0" w:color="auto"/>
              <w:right w:val="single" w:sz="4" w:space="0" w:color="auto"/>
            </w:tcBorders>
            <w:shd w:val="clear" w:color="auto" w:fill="auto"/>
            <w:vAlign w:val="center"/>
            <w:hideMark/>
          </w:tcPr>
          <w:p w14:paraId="3DD0C5B9"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JSON, RDF, XML</w:t>
            </w:r>
          </w:p>
        </w:tc>
        <w:tc>
          <w:tcPr>
            <w:tcW w:w="229" w:type="pct"/>
            <w:gridSpan w:val="2"/>
            <w:tcBorders>
              <w:top w:val="nil"/>
              <w:left w:val="nil"/>
              <w:bottom w:val="single" w:sz="4" w:space="0" w:color="auto"/>
              <w:right w:val="single" w:sz="4" w:space="0" w:color="auto"/>
            </w:tcBorders>
            <w:shd w:val="clear" w:color="auto" w:fill="auto"/>
            <w:vAlign w:val="center"/>
            <w:hideMark/>
          </w:tcPr>
          <w:p w14:paraId="0D3E1DE8"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230DFCA3"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6AA1CB42"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single" w:sz="4" w:space="0" w:color="auto"/>
              <w:left w:val="nil"/>
              <w:bottom w:val="single" w:sz="4" w:space="0" w:color="auto"/>
              <w:right w:val="single" w:sz="4" w:space="0" w:color="auto"/>
            </w:tcBorders>
          </w:tcPr>
          <w:p w14:paraId="5BFF9F35" w14:textId="77777777" w:rsidR="00425B72" w:rsidRPr="00870EC5" w:rsidRDefault="00425B72" w:rsidP="00BF05B2">
            <w:pPr>
              <w:spacing w:after="0" w:line="240" w:lineRule="auto"/>
              <w:rPr>
                <w:rFonts w:ascii="Times New Roman" w:eastAsia="Times New Roman" w:hAnsi="Times New Roman" w:cs="Times New Roman"/>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B943C"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7" w:type="pct"/>
            <w:tcBorders>
              <w:top w:val="nil"/>
              <w:left w:val="nil"/>
              <w:bottom w:val="single" w:sz="4" w:space="0" w:color="auto"/>
              <w:right w:val="single" w:sz="4" w:space="0" w:color="auto"/>
            </w:tcBorders>
            <w:shd w:val="clear" w:color="auto" w:fill="auto"/>
            <w:vAlign w:val="center"/>
            <w:hideMark/>
          </w:tcPr>
          <w:p w14:paraId="1DC2B5CA"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p w14:paraId="51C4C0C0"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538" w:type="pct"/>
            <w:tcBorders>
              <w:top w:val="nil"/>
              <w:left w:val="nil"/>
              <w:bottom w:val="single" w:sz="4" w:space="0" w:color="auto"/>
              <w:right w:val="single" w:sz="4" w:space="0" w:color="auto"/>
            </w:tcBorders>
            <w:shd w:val="clear" w:color="auto" w:fill="auto"/>
            <w:vAlign w:val="center"/>
            <w:hideMark/>
          </w:tcPr>
          <w:p w14:paraId="042372B3"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316" w:type="pct"/>
            <w:tcBorders>
              <w:top w:val="nil"/>
              <w:left w:val="nil"/>
              <w:bottom w:val="single" w:sz="4" w:space="0" w:color="auto"/>
              <w:right w:val="single" w:sz="4" w:space="0" w:color="auto"/>
            </w:tcBorders>
            <w:shd w:val="clear" w:color="auto" w:fill="auto"/>
            <w:vAlign w:val="center"/>
            <w:hideMark/>
          </w:tcPr>
          <w:p w14:paraId="5EF3F48C"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3" w:type="pct"/>
            <w:tcBorders>
              <w:top w:val="nil"/>
              <w:left w:val="nil"/>
              <w:bottom w:val="single" w:sz="4" w:space="0" w:color="auto"/>
              <w:right w:val="single" w:sz="4" w:space="0" w:color="auto"/>
            </w:tcBorders>
            <w:shd w:val="clear" w:color="auto" w:fill="auto"/>
            <w:vAlign w:val="center"/>
            <w:hideMark/>
          </w:tcPr>
          <w:p w14:paraId="4FF98F8D"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vAlign w:val="center"/>
            <w:hideMark/>
          </w:tcPr>
          <w:p w14:paraId="3404F541"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7" w:type="pct"/>
            <w:tcBorders>
              <w:top w:val="nil"/>
              <w:left w:val="nil"/>
              <w:bottom w:val="single" w:sz="4" w:space="0" w:color="auto"/>
              <w:right w:val="single" w:sz="4" w:space="0" w:color="auto"/>
            </w:tcBorders>
            <w:shd w:val="clear" w:color="auto" w:fill="auto"/>
            <w:vAlign w:val="center"/>
            <w:hideMark/>
          </w:tcPr>
          <w:p w14:paraId="3D41A112"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29" w:type="pct"/>
            <w:tcBorders>
              <w:top w:val="nil"/>
              <w:left w:val="nil"/>
              <w:bottom w:val="single" w:sz="4" w:space="0" w:color="auto"/>
              <w:right w:val="single" w:sz="4" w:space="0" w:color="auto"/>
            </w:tcBorders>
            <w:shd w:val="clear" w:color="auto" w:fill="auto"/>
            <w:noWrap/>
            <w:vAlign w:val="bottom"/>
            <w:hideMark/>
          </w:tcPr>
          <w:p w14:paraId="19CCFCF1"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c>
          <w:tcPr>
            <w:tcW w:w="295" w:type="pct"/>
            <w:tcBorders>
              <w:top w:val="nil"/>
              <w:left w:val="nil"/>
              <w:bottom w:val="single" w:sz="4" w:space="0" w:color="auto"/>
              <w:right w:val="single" w:sz="4" w:space="0" w:color="auto"/>
            </w:tcBorders>
            <w:shd w:val="clear" w:color="000000" w:fill="FFFFFF"/>
            <w:vAlign w:val="center"/>
            <w:hideMark/>
          </w:tcPr>
          <w:p w14:paraId="68107560" w14:textId="77777777" w:rsidR="00425B72" w:rsidRPr="00870EC5" w:rsidRDefault="00425B72" w:rsidP="00BF05B2">
            <w:pPr>
              <w:spacing w:after="0" w:line="240" w:lineRule="auto"/>
              <w:rPr>
                <w:rFonts w:ascii="Times New Roman" w:eastAsia="Times New Roman" w:hAnsi="Times New Roman" w:cs="Times New Roman"/>
                <w:sz w:val="18"/>
                <w:szCs w:val="18"/>
              </w:rPr>
            </w:pPr>
            <w:r w:rsidRPr="00870EC5">
              <w:rPr>
                <w:rFonts w:ascii="Times New Roman" w:eastAsia="Times New Roman" w:hAnsi="Times New Roman" w:cs="Times New Roman"/>
                <w:sz w:val="18"/>
                <w:szCs w:val="18"/>
              </w:rPr>
              <w:t> </w:t>
            </w:r>
          </w:p>
        </w:tc>
      </w:tr>
    </w:tbl>
    <w:p w14:paraId="2E3221D4" w14:textId="77777777" w:rsidR="00425B72" w:rsidRDefault="00425B72" w:rsidP="009D1D3E">
      <w:pPr>
        <w:pStyle w:val="3lygis"/>
        <w:numPr>
          <w:ilvl w:val="0"/>
          <w:numId w:val="0"/>
        </w:numPr>
        <w:ind w:left="720"/>
      </w:pPr>
    </w:p>
    <w:p w14:paraId="7B996B64" w14:textId="77777777" w:rsidR="00425B72" w:rsidRDefault="00425B72" w:rsidP="009D1D3E">
      <w:pPr>
        <w:pStyle w:val="3lygis"/>
        <w:numPr>
          <w:ilvl w:val="0"/>
          <w:numId w:val="0"/>
        </w:numPr>
        <w:ind w:left="720"/>
      </w:pPr>
    </w:p>
    <w:p w14:paraId="161C578D" w14:textId="54487ABC" w:rsidR="00425B72" w:rsidRDefault="00425B72" w:rsidP="009D1D3E">
      <w:pPr>
        <w:pStyle w:val="3lygis"/>
        <w:numPr>
          <w:ilvl w:val="0"/>
          <w:numId w:val="0"/>
        </w:numPr>
        <w:ind w:left="720"/>
        <w:sectPr w:rsidR="00425B72" w:rsidSect="00A6728E">
          <w:pgSz w:w="15840" w:h="12240" w:orient="landscape"/>
          <w:pgMar w:top="1440" w:right="1440" w:bottom="1440" w:left="1440" w:header="720" w:footer="720" w:gutter="0"/>
          <w:cols w:space="720"/>
          <w:docGrid w:linePitch="360"/>
        </w:sectPr>
      </w:pPr>
    </w:p>
    <w:p w14:paraId="58577937" w14:textId="77777777" w:rsidR="009D1D3E" w:rsidRPr="003631D4" w:rsidRDefault="009D1D3E" w:rsidP="009D1D3E">
      <w:pPr>
        <w:pStyle w:val="3lygis"/>
        <w:numPr>
          <w:ilvl w:val="0"/>
          <w:numId w:val="0"/>
        </w:numPr>
        <w:ind w:left="720"/>
      </w:pPr>
    </w:p>
    <w:p w14:paraId="10EC95D7" w14:textId="60AFB01F" w:rsidR="00BD3551" w:rsidRDefault="009D1D3E" w:rsidP="00BD3551">
      <w:pPr>
        <w:pStyle w:val="2lygis"/>
        <w:keepNext w:val="0"/>
        <w:ind w:left="0" w:firstLine="709"/>
      </w:pPr>
      <w:r w:rsidRPr="002C5603">
        <w:rPr>
          <w:shd w:val="clear" w:color="auto" w:fill="FFFFFF"/>
        </w:rPr>
        <w:t>Kiekvienas</w:t>
      </w:r>
      <w:r w:rsidRPr="00870EC5">
        <w:t xml:space="preserve"> prioritetų nustatymo kriterijus yra </w:t>
      </w:r>
      <w:r w:rsidR="007B6AF2">
        <w:t>įvertinamas vadovaujanti</w:t>
      </w:r>
      <w:r w:rsidR="00BD3551">
        <w:t>s</w:t>
      </w:r>
      <w:r w:rsidR="007B6AF2">
        <w:t xml:space="preserve"> </w:t>
      </w:r>
      <w:r w:rsidRPr="00870EC5">
        <w:t>sudaryta</w:t>
      </w:r>
      <w:r w:rsidR="00BD3551">
        <w:t xml:space="preserve"> </w:t>
      </w:r>
      <w:r w:rsidRPr="00870EC5">
        <w:t xml:space="preserve"> </w:t>
      </w:r>
      <w:r w:rsidR="00BD3551">
        <w:t>kriterijų įvertinimo lentele (4 lentelė)</w:t>
      </w:r>
      <w:r w:rsidRPr="00870EC5">
        <w:t xml:space="preserve">. </w:t>
      </w:r>
    </w:p>
    <w:p w14:paraId="51F8B3E0" w14:textId="77777777" w:rsidR="00BD3551" w:rsidRDefault="00BD3551" w:rsidP="00BD3551">
      <w:pPr>
        <w:pStyle w:val="3lygis"/>
        <w:numPr>
          <w:ilvl w:val="0"/>
          <w:numId w:val="0"/>
        </w:numPr>
        <w:ind w:left="928"/>
      </w:pPr>
    </w:p>
    <w:p w14:paraId="39C8976C" w14:textId="5F65D04A" w:rsidR="008B2A83" w:rsidRPr="00415E9C" w:rsidRDefault="00BD3551" w:rsidP="008B2A83">
      <w:pPr>
        <w:pStyle w:val="3lygis"/>
        <w:numPr>
          <w:ilvl w:val="0"/>
          <w:numId w:val="0"/>
        </w:numPr>
        <w:ind w:left="928"/>
        <w:rPr>
          <w:sz w:val="22"/>
          <w:szCs w:val="22"/>
        </w:rPr>
      </w:pPr>
      <w:r w:rsidRPr="00415E9C">
        <w:rPr>
          <w:sz w:val="22"/>
          <w:szCs w:val="22"/>
        </w:rPr>
        <w:t>4 lentelė. D</w:t>
      </w:r>
      <w:r w:rsidR="008B2A83" w:rsidRPr="00415E9C">
        <w:rPr>
          <w:sz w:val="22"/>
          <w:szCs w:val="22"/>
        </w:rPr>
        <w:t>uomenų rinkinio atvėrimo prioritetiškumo kriterijų įvertinimas balais.</w:t>
      </w:r>
    </w:p>
    <w:tbl>
      <w:tblPr>
        <w:tblStyle w:val="TableGrid1"/>
        <w:tblpPr w:leftFromText="181" w:rightFromText="181" w:vertAnchor="text" w:horzAnchor="margin" w:tblpX="-572" w:tblpY="307"/>
        <w:tblOverlap w:val="never"/>
        <w:tblW w:w="5214" w:type="pct"/>
        <w:tblLook w:val="04A0" w:firstRow="1" w:lastRow="0" w:firstColumn="1" w:lastColumn="0" w:noHBand="0" w:noVBand="1"/>
      </w:tblPr>
      <w:tblGrid>
        <w:gridCol w:w="935"/>
        <w:gridCol w:w="2038"/>
        <w:gridCol w:w="4820"/>
        <w:gridCol w:w="1064"/>
        <w:gridCol w:w="1531"/>
      </w:tblGrid>
      <w:tr w:rsidR="009D1D3E" w:rsidRPr="00E16307" w14:paraId="3268311B" w14:textId="77777777" w:rsidTr="00745EA6">
        <w:trPr>
          <w:trHeight w:val="271"/>
          <w:tblHeader/>
        </w:trPr>
        <w:tc>
          <w:tcPr>
            <w:tcW w:w="450" w:type="pct"/>
            <w:hideMark/>
          </w:tcPr>
          <w:p w14:paraId="4A6DEF88" w14:textId="77777777" w:rsidR="009D1D3E" w:rsidRPr="00E16307" w:rsidRDefault="009D1D3E" w:rsidP="00A6728E">
            <w:pPr>
              <w:keepLines/>
              <w:spacing w:after="40" w:line="240" w:lineRule="auto"/>
              <w:jc w:val="left"/>
              <w:rPr>
                <w:rFonts w:ascii="Times New Roman" w:eastAsia="Times New Roman" w:hAnsi="Times New Roman" w:cs="Times New Roman"/>
                <w:b/>
                <w:iCs/>
                <w:szCs w:val="24"/>
              </w:rPr>
            </w:pPr>
            <w:r w:rsidRPr="00E16307">
              <w:rPr>
                <w:rFonts w:ascii="Times New Roman" w:eastAsia="Times New Roman" w:hAnsi="Times New Roman" w:cs="Times New Roman"/>
                <w:b/>
                <w:iCs/>
                <w:szCs w:val="24"/>
              </w:rPr>
              <w:t>Eil. Nr.</w:t>
            </w:r>
          </w:p>
        </w:tc>
        <w:tc>
          <w:tcPr>
            <w:tcW w:w="981" w:type="pct"/>
            <w:hideMark/>
          </w:tcPr>
          <w:p w14:paraId="768B0BD8" w14:textId="77777777" w:rsidR="009D1D3E" w:rsidRPr="00E16307" w:rsidRDefault="009D1D3E" w:rsidP="00A6728E">
            <w:pPr>
              <w:keepLines/>
              <w:spacing w:after="40" w:line="240" w:lineRule="auto"/>
              <w:jc w:val="left"/>
              <w:rPr>
                <w:rFonts w:ascii="Times New Roman" w:eastAsia="Times New Roman" w:hAnsi="Times New Roman" w:cs="Times New Roman"/>
                <w:b/>
                <w:szCs w:val="24"/>
              </w:rPr>
            </w:pPr>
            <w:r w:rsidRPr="00E16307">
              <w:rPr>
                <w:rFonts w:ascii="Times New Roman" w:eastAsia="Times New Roman" w:hAnsi="Times New Roman" w:cs="Times New Roman"/>
                <w:b/>
                <w:szCs w:val="24"/>
              </w:rPr>
              <w:t>Kriterijus</w:t>
            </w:r>
          </w:p>
        </w:tc>
        <w:tc>
          <w:tcPr>
            <w:tcW w:w="2320" w:type="pct"/>
            <w:hideMark/>
          </w:tcPr>
          <w:p w14:paraId="4F525CB2" w14:textId="77777777" w:rsidR="009D1D3E" w:rsidRPr="00E16307" w:rsidRDefault="009D1D3E" w:rsidP="00A6728E">
            <w:pPr>
              <w:keepLines/>
              <w:spacing w:after="40" w:line="240" w:lineRule="auto"/>
              <w:jc w:val="left"/>
              <w:rPr>
                <w:rFonts w:ascii="Times New Roman" w:eastAsia="Times New Roman" w:hAnsi="Times New Roman" w:cs="Times New Roman"/>
                <w:b/>
                <w:szCs w:val="24"/>
              </w:rPr>
            </w:pPr>
            <w:r w:rsidRPr="00E16307">
              <w:rPr>
                <w:rFonts w:ascii="Times New Roman" w:eastAsia="Times New Roman" w:hAnsi="Times New Roman" w:cs="Times New Roman"/>
                <w:b/>
                <w:szCs w:val="24"/>
              </w:rPr>
              <w:t>Kriterijaus aprašymas</w:t>
            </w:r>
          </w:p>
        </w:tc>
        <w:tc>
          <w:tcPr>
            <w:tcW w:w="512" w:type="pct"/>
            <w:hideMark/>
          </w:tcPr>
          <w:p w14:paraId="25BB02FD" w14:textId="77777777" w:rsidR="009D1D3E" w:rsidRPr="00E16307" w:rsidRDefault="009D1D3E" w:rsidP="00A6728E">
            <w:pPr>
              <w:keepLines/>
              <w:spacing w:after="40" w:line="240" w:lineRule="auto"/>
              <w:jc w:val="left"/>
              <w:rPr>
                <w:rFonts w:ascii="Times New Roman" w:eastAsia="Times New Roman" w:hAnsi="Times New Roman" w:cs="Times New Roman"/>
                <w:b/>
                <w:szCs w:val="24"/>
              </w:rPr>
            </w:pPr>
            <w:r w:rsidRPr="00E16307">
              <w:rPr>
                <w:rFonts w:ascii="Times New Roman" w:eastAsia="Times New Roman" w:hAnsi="Times New Roman" w:cs="Times New Roman"/>
                <w:b/>
                <w:szCs w:val="24"/>
              </w:rPr>
              <w:t>Balų skaičius</w:t>
            </w:r>
          </w:p>
        </w:tc>
        <w:tc>
          <w:tcPr>
            <w:tcW w:w="738" w:type="pct"/>
            <w:hideMark/>
          </w:tcPr>
          <w:p w14:paraId="126E7416" w14:textId="77777777" w:rsidR="009D1D3E" w:rsidRPr="00E16307" w:rsidRDefault="009D1D3E" w:rsidP="00A6728E">
            <w:pPr>
              <w:keepLines/>
              <w:spacing w:after="40" w:line="240" w:lineRule="auto"/>
              <w:jc w:val="left"/>
              <w:rPr>
                <w:rFonts w:ascii="Times New Roman" w:eastAsia="Times New Roman" w:hAnsi="Times New Roman" w:cs="Times New Roman"/>
                <w:b/>
                <w:szCs w:val="24"/>
              </w:rPr>
            </w:pPr>
            <w:r w:rsidRPr="00E16307">
              <w:rPr>
                <w:rFonts w:ascii="Times New Roman" w:eastAsia="Times New Roman" w:hAnsi="Times New Roman" w:cs="Times New Roman"/>
                <w:b/>
                <w:szCs w:val="24"/>
              </w:rPr>
              <w:t>Formoje galimi atsakymai</w:t>
            </w:r>
          </w:p>
        </w:tc>
      </w:tr>
      <w:tr w:rsidR="009D1D3E" w:rsidRPr="00E16307" w14:paraId="25617943" w14:textId="77777777" w:rsidTr="00745EA6">
        <w:trPr>
          <w:trHeight w:val="1521"/>
        </w:trPr>
        <w:tc>
          <w:tcPr>
            <w:tcW w:w="450" w:type="pct"/>
            <w:hideMark/>
          </w:tcPr>
          <w:p w14:paraId="6230ACBA"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K.0</w:t>
            </w:r>
          </w:p>
        </w:tc>
        <w:tc>
          <w:tcPr>
            <w:tcW w:w="981" w:type="pct"/>
            <w:hideMark/>
          </w:tcPr>
          <w:p w14:paraId="005F4633"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Pirminių duomenų atvėrimas</w:t>
            </w:r>
          </w:p>
        </w:tc>
        <w:tc>
          <w:tcPr>
            <w:tcW w:w="2320" w:type="pct"/>
            <w:hideMark/>
          </w:tcPr>
          <w:p w14:paraId="6214B1D8"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Jei pirminiai duomenys jau yra atverti mašininiu būdu nuskaitomu formatu, tuomet skiriamas maksimalus vertinimas ir</w:t>
            </w:r>
            <w:r w:rsidRPr="00E16307">
              <w:rPr>
                <w:rFonts w:ascii="Times New Roman" w:eastAsia="Times New Roman" w:hAnsi="Times New Roman" w:cs="Times New Roman"/>
                <w:b/>
                <w:bCs/>
                <w:sz w:val="24"/>
                <w:szCs w:val="24"/>
              </w:rPr>
              <w:t xml:space="preserve"> </w:t>
            </w:r>
            <w:r w:rsidRPr="00E16307">
              <w:rPr>
                <w:rFonts w:ascii="Times New Roman" w:eastAsia="Times New Roman" w:hAnsi="Times New Roman" w:cs="Times New Roman"/>
                <w:bCs/>
                <w:sz w:val="24"/>
                <w:szCs w:val="24"/>
              </w:rPr>
              <w:t>duomenų rinkinys įtraukiamas į metinį duomenų atvėrimo planą. Kiti kriterijai nėra taikomi.</w:t>
            </w:r>
          </w:p>
        </w:tc>
        <w:tc>
          <w:tcPr>
            <w:tcW w:w="512" w:type="pct"/>
            <w:hideMark/>
          </w:tcPr>
          <w:p w14:paraId="4EF7A8D3"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100</w:t>
            </w:r>
          </w:p>
        </w:tc>
        <w:tc>
          <w:tcPr>
            <w:tcW w:w="738" w:type="pct"/>
            <w:hideMark/>
          </w:tcPr>
          <w:p w14:paraId="0E148A7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-100 balų</w:t>
            </w:r>
          </w:p>
          <w:p w14:paraId="4510823F"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- 0 balų</w:t>
            </w:r>
          </w:p>
        </w:tc>
      </w:tr>
      <w:tr w:rsidR="009D1D3E" w:rsidRPr="00E16307" w14:paraId="50D36DA2" w14:textId="77777777" w:rsidTr="00745EA6">
        <w:tc>
          <w:tcPr>
            <w:tcW w:w="450" w:type="pct"/>
            <w:hideMark/>
          </w:tcPr>
          <w:p w14:paraId="2775D908"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K.1</w:t>
            </w:r>
          </w:p>
        </w:tc>
        <w:tc>
          <w:tcPr>
            <w:tcW w:w="981" w:type="pct"/>
            <w:hideMark/>
          </w:tcPr>
          <w:p w14:paraId="6F13CBA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w:t>
            </w:r>
          </w:p>
        </w:tc>
        <w:tc>
          <w:tcPr>
            <w:tcW w:w="2320" w:type="pct"/>
            <w:hideMark/>
          </w:tcPr>
          <w:p w14:paraId="65783435"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Vertinamas atvirų duomenų </w:t>
            </w:r>
            <w:r>
              <w:rPr>
                <w:rFonts w:ascii="Times New Roman" w:eastAsia="Times New Roman" w:hAnsi="Times New Roman" w:cs="Times New Roman"/>
                <w:bCs/>
                <w:sz w:val="24"/>
                <w:szCs w:val="24"/>
              </w:rPr>
              <w:t>vartoto</w:t>
            </w:r>
            <w:r w:rsidRPr="00E16307">
              <w:rPr>
                <w:rFonts w:ascii="Times New Roman" w:eastAsia="Times New Roman" w:hAnsi="Times New Roman" w:cs="Times New Roman"/>
                <w:bCs/>
                <w:sz w:val="24"/>
                <w:szCs w:val="24"/>
              </w:rPr>
              <w:t xml:space="preserve">jų pateiktų prašymų kiekis dėl atvirų duomenų rinkinio pakartotinio naudojimo specifiniams tikslams. Teikiant poreikį, atvirų duomenų </w:t>
            </w:r>
            <w:r>
              <w:rPr>
                <w:rFonts w:ascii="Times New Roman" w:eastAsia="Times New Roman" w:hAnsi="Times New Roman" w:cs="Times New Roman"/>
                <w:bCs/>
                <w:sz w:val="24"/>
                <w:szCs w:val="24"/>
              </w:rPr>
              <w:t>vartoto</w:t>
            </w:r>
            <w:r w:rsidRPr="00E16307">
              <w:rPr>
                <w:rFonts w:ascii="Times New Roman" w:eastAsia="Times New Roman" w:hAnsi="Times New Roman" w:cs="Times New Roman"/>
                <w:bCs/>
                <w:sz w:val="24"/>
                <w:szCs w:val="24"/>
              </w:rPr>
              <w:t xml:space="preserve">jai gali nurodyti daugiau nei vieną atvirų duomenų pakartotinio naudojimo tikslą. </w:t>
            </w:r>
          </w:p>
          <w:p w14:paraId="4F77C92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Kriterijus yra paskaičiuojamas pagal šią formulę </w:t>
            </w:r>
            <m:oMath>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1</m:t>
              </m:r>
              <m:r>
                <m:rPr>
                  <m:sty m:val="p"/>
                </m:rPr>
                <w:rPr>
                  <w:rFonts w:ascii="Cambria Math" w:eastAsia="Times New Roman" w:hAnsi="Cambria Math"/>
                  <w:sz w:val="24"/>
                  <w:szCs w:val="24"/>
                </w:rPr>
                <m:t>=(</m:t>
              </m:r>
              <m:nary>
                <m:naryPr>
                  <m:chr m:val="∑"/>
                  <m:limLoc m:val="undOvr"/>
                  <m:subHide m:val="1"/>
                  <m:supHide m:val="1"/>
                  <m:ctrlPr>
                    <w:rPr>
                      <w:rFonts w:ascii="Cambria Math" w:eastAsia="Times New Roman" w:hAnsi="Cambria Math" w:cs="Times New Roman"/>
                      <w:bCs/>
                      <w:sz w:val="24"/>
                      <w:szCs w:val="24"/>
                    </w:rPr>
                  </m:ctrlPr>
                </m:naryPr>
                <m:sub/>
                <m:sup/>
                <m:e>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1</m:t>
                  </m:r>
                  <m:r>
                    <m:rPr>
                      <m:sty m:val="p"/>
                    </m:rPr>
                    <w:rPr>
                      <w:rFonts w:ascii="Cambria Math" w:eastAsia="Times New Roman" w:hAnsi="Cambria Math"/>
                      <w:sz w:val="24"/>
                      <w:szCs w:val="24"/>
                    </w:rPr>
                    <m:t>.</m:t>
                  </m:r>
                  <m:r>
                    <m:rPr>
                      <m:sty m:val="b"/>
                    </m:rPr>
                    <w:rPr>
                      <w:rFonts w:ascii="Cambria Math" w:eastAsia="Times New Roman" w:hAnsi="Cambria Math"/>
                      <w:sz w:val="24"/>
                      <w:szCs w:val="24"/>
                    </w:rPr>
                    <m:t>n</m:t>
                  </m:r>
                </m:e>
              </m:nary>
              <m:r>
                <m:rPr>
                  <m:sty m:val="p"/>
                </m:rPr>
                <w:rPr>
                  <w:rFonts w:ascii="Cambria Math" w:eastAsia="Times New Roman" w:hAnsi="Cambria Math"/>
                  <w:sz w:val="24"/>
                  <w:szCs w:val="24"/>
                </w:rPr>
                <m:t>)≤</m:t>
              </m:r>
              <m:r>
                <m:rPr>
                  <m:sty m:val="b"/>
                </m:rPr>
                <w:rPr>
                  <w:rFonts w:ascii="Cambria Math" w:eastAsia="Times New Roman" w:hAnsi="Cambria Math"/>
                  <w:sz w:val="24"/>
                  <w:szCs w:val="24"/>
                </w:rPr>
                <m:t>50</m:t>
              </m:r>
            </m:oMath>
          </w:p>
        </w:tc>
        <w:tc>
          <w:tcPr>
            <w:tcW w:w="512" w:type="pct"/>
            <w:hideMark/>
          </w:tcPr>
          <w:p w14:paraId="416D5063"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50</w:t>
            </w:r>
          </w:p>
        </w:tc>
        <w:tc>
          <w:tcPr>
            <w:tcW w:w="738" w:type="pct"/>
          </w:tcPr>
          <w:p w14:paraId="19B1B0AC"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p>
        </w:tc>
      </w:tr>
      <w:tr w:rsidR="009D1D3E" w:rsidRPr="00E16307" w14:paraId="035DC9A0" w14:textId="77777777" w:rsidTr="00745EA6">
        <w:tc>
          <w:tcPr>
            <w:tcW w:w="450" w:type="pct"/>
            <w:hideMark/>
          </w:tcPr>
          <w:p w14:paraId="5A21ADB3"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K.1.1</w:t>
            </w:r>
          </w:p>
        </w:tc>
        <w:tc>
          <w:tcPr>
            <w:tcW w:w="981" w:type="pct"/>
            <w:hideMark/>
          </w:tcPr>
          <w:p w14:paraId="5911A1A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 moksliniams tyrimams, studijoms</w:t>
            </w:r>
          </w:p>
        </w:tc>
        <w:tc>
          <w:tcPr>
            <w:tcW w:w="2320" w:type="pct"/>
            <w:hideMark/>
          </w:tcPr>
          <w:p w14:paraId="1473D758"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atvirų duomenų rinkinys gali būti panaudotas moksliniams tyrimams, studijoms.</w:t>
            </w:r>
          </w:p>
          <w:p w14:paraId="3B19039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10 balų yra skiriami, jei pateikiant poreikį, šis duomenų  pakartotinio naudojimo tikslas buvo nurodytas 5 ir daugiau kartų.</w:t>
            </w:r>
          </w:p>
          <w:p w14:paraId="49AC842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5 balai yra skiriami, jei šis duomenų  pakartotinio naudojimo tikslas buvo nurodytas 2-4 kartus.</w:t>
            </w:r>
          </w:p>
          <w:p w14:paraId="7A5708D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balas yra skiriamas jei šis duomenų  pakartotinio naudojimo tikslas buvo nurodytas 1 kartą.</w:t>
            </w:r>
          </w:p>
          <w:p w14:paraId="77FAE1D1" w14:textId="367B4782"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Balas skiriamas tik tuo atveju jeigu ne mažiau nei 5 išreikštame poreikyje nurodytos esybės sutampa su </w:t>
            </w:r>
            <w:r w:rsidR="00094A9C">
              <w:rPr>
                <w:rFonts w:ascii="Times New Roman" w:eastAsia="Times New Roman" w:hAnsi="Times New Roman" w:cs="Times New Roman"/>
                <w:bCs/>
                <w:sz w:val="24"/>
                <w:szCs w:val="24"/>
              </w:rPr>
              <w:t>vertinamo</w:t>
            </w:r>
            <w:r w:rsidRPr="00E16307">
              <w:rPr>
                <w:rFonts w:ascii="Times New Roman" w:eastAsia="Times New Roman" w:hAnsi="Times New Roman" w:cs="Times New Roman"/>
                <w:bCs/>
                <w:sz w:val="24"/>
                <w:szCs w:val="24"/>
              </w:rPr>
              <w:t xml:space="preserve"> duomenų rinkinio esybėmis.</w:t>
            </w:r>
          </w:p>
        </w:tc>
        <w:tc>
          <w:tcPr>
            <w:tcW w:w="512" w:type="pct"/>
            <w:hideMark/>
          </w:tcPr>
          <w:p w14:paraId="6EB5F44D"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556A2508"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daugiau nei 5 kartus – 10 balų</w:t>
            </w:r>
          </w:p>
          <w:p w14:paraId="641B95DF"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2-4 kartus – 5 balai</w:t>
            </w:r>
          </w:p>
          <w:p w14:paraId="1151706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1 kartą – 1 balas</w:t>
            </w:r>
          </w:p>
          <w:p w14:paraId="7C527BA1"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Poreikis nebuvo pareikštas – 0 balų</w:t>
            </w:r>
          </w:p>
        </w:tc>
      </w:tr>
      <w:tr w:rsidR="009D1D3E" w:rsidRPr="00E16307" w14:paraId="7F49A6D1" w14:textId="77777777" w:rsidTr="00745EA6">
        <w:tc>
          <w:tcPr>
            <w:tcW w:w="450" w:type="pct"/>
            <w:hideMark/>
          </w:tcPr>
          <w:p w14:paraId="400CB599"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K.1.2</w:t>
            </w:r>
          </w:p>
        </w:tc>
        <w:tc>
          <w:tcPr>
            <w:tcW w:w="981" w:type="pct"/>
            <w:hideMark/>
          </w:tcPr>
          <w:p w14:paraId="429F8A72" w14:textId="77777777" w:rsidR="009D1D3E" w:rsidRPr="00E16307" w:rsidRDefault="009D1D3E" w:rsidP="00A6728E">
            <w:pPr>
              <w:keepLines/>
              <w:spacing w:after="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 naujų  paslaugų, produktų sukūrimui</w:t>
            </w:r>
          </w:p>
        </w:tc>
        <w:tc>
          <w:tcPr>
            <w:tcW w:w="2320" w:type="pct"/>
            <w:hideMark/>
          </w:tcPr>
          <w:p w14:paraId="7D8F0569"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atvirų duomenų rinkinys gali būti panaudotas naujų paslaugų, produktų sukūrimui.</w:t>
            </w:r>
          </w:p>
          <w:p w14:paraId="72CF90B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10 balų yra skiriami, jei pateikiant poreikį, šis duomenų  pakartotinio naudojimo tikslas buvo nurodytas daugiau nei 5 kartus</w:t>
            </w:r>
          </w:p>
          <w:p w14:paraId="1FEFBB30"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lastRenderedPageBreak/>
              <w:t>5 balai yra skiriami jei šis duomenų  pakartotinio naudojimo tikslas buvo nurodytas daugiau nei 2-4 kartus.</w:t>
            </w:r>
          </w:p>
          <w:p w14:paraId="4AECD9E8"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balas yra skiriamas jei šis duomenų  pakartotinio naudojimo tikslas buvo nurodytas 1 kartą.</w:t>
            </w:r>
          </w:p>
          <w:p w14:paraId="7B707F55" w14:textId="235D26B6"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Balas skiriamas tik tuo atveju jeigu ne mažiau nei 5 išreikštame poreikyje nurodytos esybės sutampa su </w:t>
            </w:r>
            <w:r w:rsidR="00094A9C">
              <w:rPr>
                <w:rFonts w:ascii="Times New Roman" w:eastAsia="Times New Roman" w:hAnsi="Times New Roman" w:cs="Times New Roman"/>
                <w:bCs/>
                <w:sz w:val="24"/>
                <w:szCs w:val="24"/>
              </w:rPr>
              <w:t>vertinamo</w:t>
            </w:r>
            <w:r w:rsidRPr="00E16307">
              <w:rPr>
                <w:rFonts w:ascii="Times New Roman" w:eastAsia="Times New Roman" w:hAnsi="Times New Roman" w:cs="Times New Roman"/>
                <w:bCs/>
                <w:sz w:val="24"/>
                <w:szCs w:val="24"/>
              </w:rPr>
              <w:t xml:space="preserve"> duomenų rinkinio esybėmis.</w:t>
            </w:r>
          </w:p>
        </w:tc>
        <w:tc>
          <w:tcPr>
            <w:tcW w:w="512" w:type="pct"/>
            <w:hideMark/>
          </w:tcPr>
          <w:p w14:paraId="25D1C8DB"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lastRenderedPageBreak/>
              <w:t>10</w:t>
            </w:r>
          </w:p>
        </w:tc>
        <w:tc>
          <w:tcPr>
            <w:tcW w:w="738" w:type="pct"/>
            <w:hideMark/>
          </w:tcPr>
          <w:p w14:paraId="7C133F7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5 ir daugiau kartų – 10 balų</w:t>
            </w:r>
          </w:p>
          <w:p w14:paraId="0976A42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2-</w:t>
            </w:r>
            <w:r w:rsidRPr="00E16307">
              <w:rPr>
                <w:rFonts w:ascii="Times New Roman" w:eastAsia="Times New Roman" w:hAnsi="Times New Roman" w:cs="Times New Roman"/>
                <w:bCs/>
                <w:sz w:val="24"/>
                <w:szCs w:val="24"/>
              </w:rPr>
              <w:lastRenderedPageBreak/>
              <w:t>4 kartus – 5 balai</w:t>
            </w:r>
          </w:p>
          <w:p w14:paraId="27834F0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1 kartą – 1 balas</w:t>
            </w:r>
          </w:p>
          <w:p w14:paraId="737C36A7"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Poreikis nebuvo pareikštas – 0 balų</w:t>
            </w:r>
          </w:p>
        </w:tc>
      </w:tr>
      <w:tr w:rsidR="009D1D3E" w:rsidRPr="00E16307" w14:paraId="6B81F9A4" w14:textId="77777777" w:rsidTr="00745EA6">
        <w:tc>
          <w:tcPr>
            <w:tcW w:w="450" w:type="pct"/>
            <w:hideMark/>
          </w:tcPr>
          <w:p w14:paraId="47918D65"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lastRenderedPageBreak/>
              <w:t>K.1.3</w:t>
            </w:r>
          </w:p>
        </w:tc>
        <w:tc>
          <w:tcPr>
            <w:tcW w:w="981" w:type="pct"/>
            <w:hideMark/>
          </w:tcPr>
          <w:p w14:paraId="35EA4411" w14:textId="77777777" w:rsidR="009D1D3E" w:rsidRPr="00E16307" w:rsidRDefault="009D1D3E" w:rsidP="00A6728E">
            <w:pPr>
              <w:keepLines/>
              <w:spacing w:after="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 pilietinės visuomenės, demokratinių procesų skatinimui</w:t>
            </w:r>
          </w:p>
        </w:tc>
        <w:tc>
          <w:tcPr>
            <w:tcW w:w="2320" w:type="pct"/>
            <w:hideMark/>
          </w:tcPr>
          <w:p w14:paraId="77421AF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atvirų duomenų rinkinys gali būti panaudotas pilietinės visuomenės, demokratinių procesų skatinimui.</w:t>
            </w:r>
          </w:p>
          <w:p w14:paraId="3E123B7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10 balų yra skiriami, jei pateikiant poreikį, šis duomenų  pakartotinio naudojimo tikslas buvo nurodytas 5 ir daugiau kartų.</w:t>
            </w:r>
          </w:p>
          <w:p w14:paraId="5C7F4EA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5 balai yra skiriami jei šis duomenų  pakartotinio naudojimo tikslas buvo nurodytas 2-4 kartus.</w:t>
            </w:r>
          </w:p>
          <w:p w14:paraId="1AF9D030"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balas yra skiriamas jei šis duomenų  pakartotinio naudojimo tikslas buvo nurodytas 1 kartą.</w:t>
            </w:r>
          </w:p>
          <w:p w14:paraId="7CB481A6" w14:textId="47A2E98A"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Balas skiriamas tik tuo atveju jeigu ne mažiau nei 5 išreikštame poreikyje nurodytos esybės sutampa su </w:t>
            </w:r>
            <w:r w:rsidR="00094A9C">
              <w:rPr>
                <w:rFonts w:ascii="Times New Roman" w:eastAsia="Times New Roman" w:hAnsi="Times New Roman" w:cs="Times New Roman"/>
                <w:bCs/>
                <w:sz w:val="24"/>
                <w:szCs w:val="24"/>
              </w:rPr>
              <w:t xml:space="preserve">vertinamo </w:t>
            </w:r>
            <w:r w:rsidRPr="00E16307">
              <w:rPr>
                <w:rFonts w:ascii="Times New Roman" w:eastAsia="Times New Roman" w:hAnsi="Times New Roman" w:cs="Times New Roman"/>
                <w:bCs/>
                <w:sz w:val="24"/>
                <w:szCs w:val="24"/>
              </w:rPr>
              <w:t>duomenų rinkinio esybėmis.</w:t>
            </w:r>
          </w:p>
        </w:tc>
        <w:tc>
          <w:tcPr>
            <w:tcW w:w="512" w:type="pct"/>
            <w:hideMark/>
          </w:tcPr>
          <w:p w14:paraId="33DEB0B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012D6C0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5 ir daugiau kartų – 10 balų</w:t>
            </w:r>
          </w:p>
          <w:p w14:paraId="469596A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2-4 kartus – 5 balai</w:t>
            </w:r>
          </w:p>
          <w:p w14:paraId="73C0EC7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1 kartą – 1 balas</w:t>
            </w:r>
          </w:p>
          <w:p w14:paraId="4B3C833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Poreikis nebuvo pareikštas – 0 balų</w:t>
            </w:r>
          </w:p>
        </w:tc>
      </w:tr>
      <w:tr w:rsidR="009D1D3E" w:rsidRPr="00E16307" w14:paraId="3D614301" w14:textId="77777777" w:rsidTr="00745EA6">
        <w:tc>
          <w:tcPr>
            <w:tcW w:w="450" w:type="pct"/>
            <w:hideMark/>
          </w:tcPr>
          <w:p w14:paraId="7452F8AB"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K.1.4</w:t>
            </w:r>
          </w:p>
        </w:tc>
        <w:tc>
          <w:tcPr>
            <w:tcW w:w="981" w:type="pct"/>
            <w:hideMark/>
          </w:tcPr>
          <w:p w14:paraId="2E1AAE22" w14:textId="77777777" w:rsidR="009D1D3E" w:rsidRPr="00E16307" w:rsidRDefault="009D1D3E" w:rsidP="00A6728E">
            <w:pPr>
              <w:keepLines/>
              <w:spacing w:after="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 visuomenės informavimui (žurnalistikai)</w:t>
            </w:r>
          </w:p>
        </w:tc>
        <w:tc>
          <w:tcPr>
            <w:tcW w:w="2320" w:type="pct"/>
            <w:hideMark/>
          </w:tcPr>
          <w:p w14:paraId="50972B7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atvirų duomenų rinkinys gali būti panaudotas visuomenės informavimui (žurnalistikai).</w:t>
            </w:r>
          </w:p>
          <w:p w14:paraId="526C2BC8"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10 balų yra skiriami, jei pateikiant poreikį, šis duomenų  pakartotinio naudojimo tikslas buvo nurodytas 5 ir daugiau kartų.</w:t>
            </w:r>
          </w:p>
          <w:p w14:paraId="1AD87B8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5 balai yra skiriami jei šis duomenų  pakartotinio naudojimo tikslas buvo nurodytas 2-4 kartus.</w:t>
            </w:r>
          </w:p>
          <w:p w14:paraId="7E08157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balas yra skiriamas jei šis duomenų  pakartotinio naudojimo tikslas buvo nurodytas 1 kartą.</w:t>
            </w:r>
          </w:p>
          <w:p w14:paraId="172CD9F1" w14:textId="4FE6204F"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Balas skiriamas tik tuo atveju jeigu ne mažiau nei 5 išreikštame poreikyje nurodytos esybės sutampa su </w:t>
            </w:r>
            <w:r w:rsidR="00094A9C">
              <w:rPr>
                <w:rFonts w:ascii="Times New Roman" w:eastAsia="Times New Roman" w:hAnsi="Times New Roman" w:cs="Times New Roman"/>
                <w:bCs/>
                <w:sz w:val="24"/>
                <w:szCs w:val="24"/>
              </w:rPr>
              <w:t>vertinamo</w:t>
            </w:r>
            <w:r w:rsidRPr="00E16307">
              <w:rPr>
                <w:rFonts w:ascii="Times New Roman" w:eastAsia="Times New Roman" w:hAnsi="Times New Roman" w:cs="Times New Roman"/>
                <w:bCs/>
                <w:sz w:val="24"/>
                <w:szCs w:val="24"/>
              </w:rPr>
              <w:t xml:space="preserve"> duomenų rinkinio esybėmis.</w:t>
            </w:r>
          </w:p>
        </w:tc>
        <w:tc>
          <w:tcPr>
            <w:tcW w:w="512" w:type="pct"/>
            <w:hideMark/>
          </w:tcPr>
          <w:p w14:paraId="2EB1A654"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7046ABB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5 ir daugiau kartų – 10 balų</w:t>
            </w:r>
          </w:p>
          <w:p w14:paraId="6235BAEE"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2-4 kartus – 5 balai</w:t>
            </w:r>
          </w:p>
          <w:p w14:paraId="4251329F"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1 kartą – 1 balas</w:t>
            </w:r>
          </w:p>
          <w:p w14:paraId="400FE8C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Poreikis nebuvo pareikštas – 0 balų</w:t>
            </w:r>
          </w:p>
        </w:tc>
      </w:tr>
      <w:tr w:rsidR="009D1D3E" w:rsidRPr="00E16307" w14:paraId="07591130" w14:textId="77777777" w:rsidTr="00745EA6">
        <w:tc>
          <w:tcPr>
            <w:tcW w:w="450" w:type="pct"/>
            <w:hideMark/>
          </w:tcPr>
          <w:p w14:paraId="57543FC0"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lastRenderedPageBreak/>
              <w:t>K.1.5</w:t>
            </w:r>
          </w:p>
        </w:tc>
        <w:tc>
          <w:tcPr>
            <w:tcW w:w="981" w:type="pct"/>
            <w:hideMark/>
          </w:tcPr>
          <w:p w14:paraId="561E800A" w14:textId="77777777" w:rsidR="009D1D3E" w:rsidRPr="00E16307" w:rsidRDefault="009D1D3E" w:rsidP="00A6728E">
            <w:pPr>
              <w:keepLines/>
              <w:spacing w:after="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poreikis socialinių ar aplinkosauginių problemų sprendimui</w:t>
            </w:r>
          </w:p>
        </w:tc>
        <w:tc>
          <w:tcPr>
            <w:tcW w:w="2320" w:type="pct"/>
            <w:hideMark/>
          </w:tcPr>
          <w:p w14:paraId="6B22F0E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atvirų duomenų rinkinys gali būti panaudotas socialinių ar aplinkosauginių problemų sprendimui.</w:t>
            </w:r>
          </w:p>
          <w:p w14:paraId="3681802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10 balų yra skiriami, jei pateikiant poreikį, šis duomenų  pakartotinio naudojimo tikslas buvo nurodytas 5 ir daugiau kartų.</w:t>
            </w:r>
          </w:p>
          <w:p w14:paraId="211E19B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5 balai yra skiriami jei šis duomenų  pakartotinio naudojimo tikslas buvo nurodytas 2-4 kartus.</w:t>
            </w:r>
          </w:p>
          <w:p w14:paraId="1ACDF24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balas yra skiriamas jei šis duomenų  pakartotinio naudojimo tikslas buvo nurodytas 1 kartą.</w:t>
            </w:r>
          </w:p>
          <w:p w14:paraId="69D545DE" w14:textId="4A7253FC"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Balas skiriamas tik tuo atveju jeigu ne mažiau nei 5 išreikštame poreikyje nurodytos esybės sutampa su </w:t>
            </w:r>
            <w:r w:rsidR="00094A9C">
              <w:rPr>
                <w:rFonts w:ascii="Times New Roman" w:eastAsia="Times New Roman" w:hAnsi="Times New Roman" w:cs="Times New Roman"/>
                <w:bCs/>
                <w:sz w:val="24"/>
                <w:szCs w:val="24"/>
              </w:rPr>
              <w:t>vertinamo</w:t>
            </w:r>
            <w:r w:rsidRPr="00E16307">
              <w:rPr>
                <w:rFonts w:ascii="Times New Roman" w:eastAsia="Times New Roman" w:hAnsi="Times New Roman" w:cs="Times New Roman"/>
                <w:bCs/>
                <w:sz w:val="24"/>
                <w:szCs w:val="24"/>
              </w:rPr>
              <w:t xml:space="preserve"> duomenų rinkinio esybėmis.</w:t>
            </w:r>
          </w:p>
        </w:tc>
        <w:tc>
          <w:tcPr>
            <w:tcW w:w="512" w:type="pct"/>
            <w:hideMark/>
          </w:tcPr>
          <w:p w14:paraId="35E643F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5DC95CC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5 ir daugiau kartų – 10 balų</w:t>
            </w:r>
          </w:p>
          <w:p w14:paraId="10F90B2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2-4 kartus – 5 balai</w:t>
            </w:r>
          </w:p>
          <w:p w14:paraId="3D2E586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Poreikis pareikštas 1 kartą – 1 balas</w:t>
            </w:r>
          </w:p>
          <w:p w14:paraId="36020A7C"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Poreikis nebuvo pareikštas – 0 balų</w:t>
            </w:r>
          </w:p>
        </w:tc>
      </w:tr>
      <w:tr w:rsidR="009D1D3E" w:rsidRPr="00E16307" w14:paraId="4060C0AC" w14:textId="77777777" w:rsidTr="00745EA6">
        <w:tc>
          <w:tcPr>
            <w:tcW w:w="450" w:type="pct"/>
            <w:hideMark/>
          </w:tcPr>
          <w:p w14:paraId="7EF5259E"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 xml:space="preserve">K.2 </w:t>
            </w:r>
          </w:p>
        </w:tc>
        <w:tc>
          <w:tcPr>
            <w:tcW w:w="981" w:type="pct"/>
            <w:hideMark/>
          </w:tcPr>
          <w:p w14:paraId="1DB10DA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vertė</w:t>
            </w:r>
          </w:p>
        </w:tc>
        <w:tc>
          <w:tcPr>
            <w:tcW w:w="2320" w:type="pct"/>
            <w:hideMark/>
          </w:tcPr>
          <w:p w14:paraId="2C6628E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Kriterijus yra paskaičiuojamas pagal šią formulę </w:t>
            </w:r>
            <m:oMath>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2</m:t>
              </m:r>
              <m:r>
                <m:rPr>
                  <m:sty m:val="p"/>
                </m:rPr>
                <w:rPr>
                  <w:rFonts w:ascii="Cambria Math" w:eastAsia="Times New Roman" w:hAnsi="Cambria Math"/>
                  <w:sz w:val="24"/>
                  <w:szCs w:val="24"/>
                </w:rPr>
                <m:t>=(</m:t>
              </m:r>
              <m:nary>
                <m:naryPr>
                  <m:chr m:val="∑"/>
                  <m:limLoc m:val="undOvr"/>
                  <m:subHide m:val="1"/>
                  <m:supHide m:val="1"/>
                  <m:ctrlPr>
                    <w:rPr>
                      <w:rFonts w:ascii="Cambria Math" w:eastAsia="Times New Roman" w:hAnsi="Cambria Math" w:cs="Times New Roman"/>
                      <w:bCs/>
                      <w:sz w:val="24"/>
                      <w:szCs w:val="24"/>
                    </w:rPr>
                  </m:ctrlPr>
                </m:naryPr>
                <m:sub/>
                <m:sup/>
                <m:e>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2</m:t>
                  </m:r>
                  <m:r>
                    <m:rPr>
                      <m:sty m:val="p"/>
                    </m:rPr>
                    <w:rPr>
                      <w:rFonts w:ascii="Cambria Math" w:eastAsia="Times New Roman" w:hAnsi="Cambria Math"/>
                      <w:sz w:val="24"/>
                      <w:szCs w:val="24"/>
                    </w:rPr>
                    <m:t>.</m:t>
                  </m:r>
                  <m:r>
                    <m:rPr>
                      <m:sty m:val="b"/>
                    </m:rPr>
                    <w:rPr>
                      <w:rFonts w:ascii="Cambria Math" w:eastAsia="Times New Roman" w:hAnsi="Cambria Math"/>
                      <w:sz w:val="24"/>
                      <w:szCs w:val="24"/>
                    </w:rPr>
                    <m:t>n</m:t>
                  </m:r>
                </m:e>
              </m:nary>
              <m:r>
                <m:rPr>
                  <m:sty m:val="p"/>
                </m:rPr>
                <w:rPr>
                  <w:rFonts w:ascii="Cambria Math" w:eastAsia="Times New Roman" w:hAnsi="Cambria Math"/>
                  <w:sz w:val="24"/>
                  <w:szCs w:val="24"/>
                </w:rPr>
                <m:t>)≤</m:t>
              </m:r>
              <m:r>
                <m:rPr>
                  <m:sty m:val="b"/>
                </m:rPr>
                <w:rPr>
                  <w:rFonts w:ascii="Cambria Math" w:eastAsia="Times New Roman" w:hAnsi="Cambria Math"/>
                  <w:sz w:val="24"/>
                  <w:szCs w:val="24"/>
                </w:rPr>
                <m:t>20</m:t>
              </m:r>
            </m:oMath>
          </w:p>
        </w:tc>
        <w:tc>
          <w:tcPr>
            <w:tcW w:w="1250" w:type="pct"/>
            <w:gridSpan w:val="2"/>
            <w:hideMark/>
          </w:tcPr>
          <w:p w14:paraId="663CAA5E"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20</w:t>
            </w:r>
          </w:p>
        </w:tc>
      </w:tr>
      <w:tr w:rsidR="009D1D3E" w:rsidRPr="00E16307" w14:paraId="0D3701C2" w14:textId="77777777" w:rsidTr="00745EA6">
        <w:tc>
          <w:tcPr>
            <w:tcW w:w="450" w:type="pct"/>
            <w:hideMark/>
          </w:tcPr>
          <w:p w14:paraId="5ACC6F3C"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K.2.1</w:t>
            </w:r>
          </w:p>
        </w:tc>
        <w:tc>
          <w:tcPr>
            <w:tcW w:w="981" w:type="pct"/>
          </w:tcPr>
          <w:p w14:paraId="6FD4281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Duomenys priskirtini prioritetiniam rekomenduojamų atvertinų duomenų sąrašui</w:t>
            </w:r>
          </w:p>
          <w:p w14:paraId="3912C549"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p>
        </w:tc>
        <w:tc>
          <w:tcPr>
            <w:tcW w:w="2320" w:type="pct"/>
            <w:hideMark/>
          </w:tcPr>
          <w:p w14:paraId="20274D93"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duomenų rinkinio duomenys yra priskirtini rekomenduojamų atvertinų duomenų sąrašui (remiantis Europos Komisijos nurodytomis duomenų kategorijomis (Europos Komisijos pranešimo Nr. 2014/C 240/01 „Rekomenduojamų standartinių licencijų, duomenų rinkinių ir mokesčio už pakartotinį dokumentų naudojimą apskaičiavimo gairės“ 3.1 papunktis):</w:t>
            </w:r>
          </w:p>
          <w:p w14:paraId="1ED7C1E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1.     geografinė ir erdvinė informacija (pašto indeksai, nacionaliniai ir vietos žemėlapiai (kadastro, topografiniai, jūrų, administracinių sienų ir kt.);</w:t>
            </w:r>
          </w:p>
          <w:p w14:paraId="5636183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2.     žemės stebėjimas ir aplinka (orų, dirvožemio ir vandens kokybės, energijos suvartojimo, išmetamų teršalų kiekio ir kt.);</w:t>
            </w:r>
          </w:p>
          <w:p w14:paraId="744C3F1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3.     transportas (viešojo transporto tvarkaraščiai (visos transporto rūšys ir maršrutai), kelio darbai, informacija apie eismą ir kt.);</w:t>
            </w:r>
          </w:p>
          <w:p w14:paraId="2C1D1CE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4.     statistika (nacionaliniai, regioniniai ir vietos statistiniai duomenys, įskaitant pagrindinius demografinius ir ekonominius rodiklius (asmenų amžių, sveikatą, nedarbą, pajamas, išsilavinimą ir kt.);</w:t>
            </w:r>
          </w:p>
          <w:p w14:paraId="73EB027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5.     įmonės (registruotų įmonių sąrašai, nuosavybės ir valdymo duomenys, registracijos identifikatoriai, balansai, ūkinė veikla ir kt.).</w:t>
            </w:r>
          </w:p>
          <w:p w14:paraId="19CA77AF"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lastRenderedPageBreak/>
              <w:t>Jeigu atveriami bent vienos iš aukščiau paminėtų grupių duomenys šiam elementui skiriamas 5 balų įvertinimas.</w:t>
            </w:r>
          </w:p>
        </w:tc>
        <w:tc>
          <w:tcPr>
            <w:tcW w:w="512" w:type="pct"/>
            <w:hideMark/>
          </w:tcPr>
          <w:p w14:paraId="075E3025"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lastRenderedPageBreak/>
              <w:t>5</w:t>
            </w:r>
          </w:p>
        </w:tc>
        <w:tc>
          <w:tcPr>
            <w:tcW w:w="738" w:type="pct"/>
            <w:hideMark/>
          </w:tcPr>
          <w:p w14:paraId="4369BE6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5 balai</w:t>
            </w:r>
          </w:p>
          <w:p w14:paraId="4ABB4446"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0 balų</w:t>
            </w:r>
          </w:p>
        </w:tc>
      </w:tr>
      <w:tr w:rsidR="009D1D3E" w:rsidRPr="00E16307" w14:paraId="65380CE8" w14:textId="77777777" w:rsidTr="00745EA6">
        <w:tc>
          <w:tcPr>
            <w:tcW w:w="450" w:type="pct"/>
            <w:hideMark/>
          </w:tcPr>
          <w:p w14:paraId="124B182A"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K.2.2</w:t>
            </w:r>
          </w:p>
        </w:tc>
        <w:tc>
          <w:tcPr>
            <w:tcW w:w="981" w:type="pct"/>
            <w:hideMark/>
          </w:tcPr>
          <w:p w14:paraId="65EACEEF"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Duomenų poreikis pagal duomenų tvarkytojo vertinimą </w:t>
            </w:r>
            <w:r w:rsidRPr="00E16307">
              <w:rPr>
                <w:rFonts w:ascii="Times New Roman" w:eastAsia="Times New Roman" w:hAnsi="Times New Roman" w:cs="Times New Roman"/>
                <w:bCs/>
                <w:sz w:val="24"/>
                <w:szCs w:val="24"/>
              </w:rPr>
              <w:br/>
            </w:r>
          </w:p>
        </w:tc>
        <w:tc>
          <w:tcPr>
            <w:tcW w:w="2320" w:type="pct"/>
            <w:hideMark/>
          </w:tcPr>
          <w:p w14:paraId="7C119231"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įvertina, ar duomenų rinkinį galima panaudoti skirtingiems tikslams:</w:t>
            </w:r>
          </w:p>
          <w:p w14:paraId="49226D2B" w14:textId="77777777" w:rsidR="009D1D3E" w:rsidRPr="00E16307" w:rsidRDefault="009D1D3E" w:rsidP="00AB078E">
            <w:pPr>
              <w:pStyle w:val="Sraopastraipa"/>
              <w:keepLines/>
              <w:numPr>
                <w:ilvl w:val="0"/>
                <w:numId w:val="15"/>
              </w:numPr>
              <w:spacing w:after="40" w:line="240" w:lineRule="auto"/>
              <w:ind w:left="332"/>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Moksliniams tyrimas, studijoms;</w:t>
            </w:r>
          </w:p>
          <w:p w14:paraId="48C2DEC4" w14:textId="77777777" w:rsidR="009D1D3E" w:rsidRPr="00E16307" w:rsidRDefault="009D1D3E" w:rsidP="00AB078E">
            <w:pPr>
              <w:pStyle w:val="Sraopastraipa"/>
              <w:keepLines/>
              <w:numPr>
                <w:ilvl w:val="0"/>
                <w:numId w:val="15"/>
              </w:numPr>
              <w:spacing w:after="40" w:line="240" w:lineRule="auto"/>
              <w:ind w:left="332"/>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Naujų produktų kūrimui;</w:t>
            </w:r>
          </w:p>
          <w:p w14:paraId="76E8DE5D" w14:textId="77777777" w:rsidR="009D1D3E" w:rsidRPr="00E16307" w:rsidRDefault="009D1D3E" w:rsidP="00AB078E">
            <w:pPr>
              <w:pStyle w:val="Sraopastraipa"/>
              <w:keepLines/>
              <w:numPr>
                <w:ilvl w:val="0"/>
                <w:numId w:val="15"/>
              </w:numPr>
              <w:spacing w:after="40" w:line="240" w:lineRule="auto"/>
              <w:ind w:left="332"/>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Pilietinės visuomenės skatinimui;</w:t>
            </w:r>
          </w:p>
          <w:p w14:paraId="5EA79BD5" w14:textId="77777777" w:rsidR="009D1D3E" w:rsidRPr="00E16307" w:rsidRDefault="009D1D3E" w:rsidP="00AB078E">
            <w:pPr>
              <w:pStyle w:val="Sraopastraipa"/>
              <w:keepLines/>
              <w:numPr>
                <w:ilvl w:val="0"/>
                <w:numId w:val="15"/>
              </w:numPr>
              <w:spacing w:after="40" w:line="240" w:lineRule="auto"/>
              <w:ind w:left="332"/>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Visuomenės informavimui;</w:t>
            </w:r>
          </w:p>
          <w:p w14:paraId="5F121291" w14:textId="77777777" w:rsidR="009D1D3E" w:rsidRPr="00E16307" w:rsidRDefault="009D1D3E" w:rsidP="00AB078E">
            <w:pPr>
              <w:pStyle w:val="Sraopastraipa"/>
              <w:keepLines/>
              <w:numPr>
                <w:ilvl w:val="0"/>
                <w:numId w:val="15"/>
              </w:numPr>
              <w:spacing w:after="40" w:line="240" w:lineRule="auto"/>
              <w:ind w:left="332"/>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Socialinių ir aplinkosaugos problemų sprendimui.</w:t>
            </w:r>
          </w:p>
          <w:p w14:paraId="535F3CD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duomenų rinkinį galima panaudoti skirtingiems tikslams yra suteikiamas toks balų skaičius kiek skirtingų tikslų gali būti pakartotinai naudojama.</w:t>
            </w:r>
          </w:p>
        </w:tc>
        <w:tc>
          <w:tcPr>
            <w:tcW w:w="512" w:type="pct"/>
            <w:hideMark/>
          </w:tcPr>
          <w:p w14:paraId="07AEAB40"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w:t>
            </w:r>
          </w:p>
        </w:tc>
        <w:tc>
          <w:tcPr>
            <w:tcW w:w="738" w:type="pct"/>
            <w:hideMark/>
          </w:tcPr>
          <w:p w14:paraId="52EC7C3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maksimaliai suteikiami 5 balai (po 1 už kiekvieną tikslą</w:t>
            </w:r>
          </w:p>
          <w:p w14:paraId="5566D64C"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0 balų</w:t>
            </w:r>
          </w:p>
        </w:tc>
      </w:tr>
      <w:tr w:rsidR="009D1D3E" w:rsidRPr="00E16307" w14:paraId="79FE7E98" w14:textId="77777777" w:rsidTr="00745EA6">
        <w:tc>
          <w:tcPr>
            <w:tcW w:w="450" w:type="pct"/>
            <w:hideMark/>
          </w:tcPr>
          <w:p w14:paraId="3253FE51"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K.2.3</w:t>
            </w:r>
          </w:p>
        </w:tc>
        <w:tc>
          <w:tcPr>
            <w:tcW w:w="981" w:type="pct"/>
            <w:hideMark/>
          </w:tcPr>
          <w:p w14:paraId="5B5041B1"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Institucijos veiklos duomenys</w:t>
            </w:r>
          </w:p>
        </w:tc>
        <w:tc>
          <w:tcPr>
            <w:tcW w:w="2320" w:type="pct"/>
            <w:hideMark/>
          </w:tcPr>
          <w:p w14:paraId="30F4FC18" w14:textId="04FFF0AB"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Šis elementas įvertina, ar duomenys yra priskirtini institucijos veiklos kokybę ir kiekybę apibūdinantiems ir atskleidžiantiems duomenims bei nurodytų veiklos nuostatuose ar kituose institucijos veiklą apibrėžiančiuose dokumentuose, susijusi informacija pvz. jeigu </w:t>
            </w:r>
            <w:r w:rsidR="00B010AF">
              <w:rPr>
                <w:rFonts w:ascii="Times New Roman" w:eastAsia="Times New Roman" w:hAnsi="Times New Roman" w:cs="Times New Roman"/>
                <w:bCs/>
                <w:sz w:val="24"/>
                <w:szCs w:val="24"/>
              </w:rPr>
              <w:t>institucija</w:t>
            </w:r>
            <w:r w:rsidR="00B010AF" w:rsidRPr="00E16307">
              <w:rPr>
                <w:rFonts w:ascii="Times New Roman" w:eastAsia="Times New Roman" w:hAnsi="Times New Roman" w:cs="Times New Roman"/>
                <w:bCs/>
                <w:sz w:val="24"/>
                <w:szCs w:val="24"/>
              </w:rPr>
              <w:t xml:space="preserve"> </w:t>
            </w:r>
            <w:r w:rsidRPr="00E16307">
              <w:rPr>
                <w:rFonts w:ascii="Times New Roman" w:eastAsia="Times New Roman" w:hAnsi="Times New Roman" w:cs="Times New Roman"/>
                <w:bCs/>
                <w:sz w:val="24"/>
                <w:szCs w:val="24"/>
              </w:rPr>
              <w:t xml:space="preserve">išduoda leidimus – išduotų leidimų per metus duomenys, jeigu </w:t>
            </w:r>
            <w:r w:rsidR="00B010AF">
              <w:rPr>
                <w:rFonts w:ascii="Times New Roman" w:eastAsia="Times New Roman" w:hAnsi="Times New Roman" w:cs="Times New Roman"/>
                <w:bCs/>
                <w:sz w:val="24"/>
                <w:szCs w:val="24"/>
              </w:rPr>
              <w:t>institucija</w:t>
            </w:r>
            <w:r w:rsidR="00B010AF" w:rsidRPr="00E16307">
              <w:rPr>
                <w:rFonts w:ascii="Times New Roman" w:eastAsia="Times New Roman" w:hAnsi="Times New Roman" w:cs="Times New Roman"/>
                <w:bCs/>
                <w:sz w:val="24"/>
                <w:szCs w:val="24"/>
              </w:rPr>
              <w:t xml:space="preserve"> </w:t>
            </w:r>
            <w:r w:rsidRPr="00E16307">
              <w:rPr>
                <w:rFonts w:ascii="Times New Roman" w:eastAsia="Times New Roman" w:hAnsi="Times New Roman" w:cs="Times New Roman"/>
                <w:bCs/>
                <w:sz w:val="24"/>
                <w:szCs w:val="24"/>
              </w:rPr>
              <w:t>teikia paslaugas – suteiktų paslaugų skaičius ir kt.</w:t>
            </w:r>
          </w:p>
          <w:p w14:paraId="4177E190" w14:textId="34BE795C"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Be to, elementas vertina ar duomenų rinkinyje yra atveriama su institucijos veikla susijusi finansinė informacija, pvz., darbuotojų atlyginimai pagal pareigybes, sutarčių sudarytų su prekių ir paslaugų teikėjais sumos, </w:t>
            </w:r>
            <w:r w:rsidR="00B010AF">
              <w:rPr>
                <w:rFonts w:ascii="Times New Roman" w:eastAsia="Times New Roman" w:hAnsi="Times New Roman" w:cs="Times New Roman"/>
                <w:bCs/>
                <w:sz w:val="24"/>
                <w:szCs w:val="24"/>
              </w:rPr>
              <w:t>institucijos</w:t>
            </w:r>
            <w:r w:rsidR="00B010AF" w:rsidRPr="00E16307">
              <w:rPr>
                <w:rFonts w:ascii="Times New Roman" w:eastAsia="Times New Roman" w:hAnsi="Times New Roman" w:cs="Times New Roman"/>
                <w:bCs/>
                <w:sz w:val="24"/>
                <w:szCs w:val="24"/>
              </w:rPr>
              <w:t xml:space="preserve"> </w:t>
            </w:r>
            <w:r w:rsidRPr="00E16307">
              <w:rPr>
                <w:rFonts w:ascii="Times New Roman" w:eastAsia="Times New Roman" w:hAnsi="Times New Roman" w:cs="Times New Roman"/>
                <w:bCs/>
                <w:sz w:val="24"/>
                <w:szCs w:val="24"/>
              </w:rPr>
              <w:t>biudžetas ir kt.</w:t>
            </w:r>
          </w:p>
          <w:p w14:paraId="2F1517AC" w14:textId="2D809D48"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Jeigu atveriami bet kokie su </w:t>
            </w:r>
            <w:r w:rsidR="00B010AF">
              <w:rPr>
                <w:rFonts w:ascii="Times New Roman" w:eastAsia="Times New Roman" w:hAnsi="Times New Roman" w:cs="Times New Roman"/>
                <w:bCs/>
                <w:sz w:val="24"/>
                <w:szCs w:val="24"/>
              </w:rPr>
              <w:t>institucijos</w:t>
            </w:r>
            <w:r w:rsidR="00B010AF" w:rsidRPr="00E16307">
              <w:rPr>
                <w:rFonts w:ascii="Times New Roman" w:eastAsia="Times New Roman" w:hAnsi="Times New Roman" w:cs="Times New Roman"/>
                <w:bCs/>
                <w:sz w:val="24"/>
                <w:szCs w:val="24"/>
              </w:rPr>
              <w:t xml:space="preserve"> </w:t>
            </w:r>
            <w:r w:rsidRPr="00E16307">
              <w:rPr>
                <w:rFonts w:ascii="Times New Roman" w:eastAsia="Times New Roman" w:hAnsi="Times New Roman" w:cs="Times New Roman"/>
                <w:bCs/>
                <w:sz w:val="24"/>
                <w:szCs w:val="24"/>
              </w:rPr>
              <w:t>veikla arba finansais susiję duomenys šiam elementui skiriamas maksimalus įvertinimas.</w:t>
            </w:r>
          </w:p>
        </w:tc>
        <w:tc>
          <w:tcPr>
            <w:tcW w:w="512" w:type="pct"/>
            <w:hideMark/>
          </w:tcPr>
          <w:p w14:paraId="5739EA77"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w:t>
            </w:r>
          </w:p>
        </w:tc>
        <w:tc>
          <w:tcPr>
            <w:tcW w:w="738" w:type="pct"/>
            <w:hideMark/>
          </w:tcPr>
          <w:p w14:paraId="63E4ADE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5 balai</w:t>
            </w:r>
          </w:p>
          <w:p w14:paraId="56F116A4"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0 balų</w:t>
            </w:r>
          </w:p>
        </w:tc>
      </w:tr>
      <w:tr w:rsidR="009D1D3E" w:rsidRPr="00E16307" w14:paraId="7F329601" w14:textId="77777777" w:rsidTr="00745EA6">
        <w:tc>
          <w:tcPr>
            <w:tcW w:w="450" w:type="pct"/>
            <w:hideMark/>
          </w:tcPr>
          <w:p w14:paraId="334B9870"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K.2.4</w:t>
            </w:r>
          </w:p>
        </w:tc>
        <w:tc>
          <w:tcPr>
            <w:tcW w:w="981" w:type="pct"/>
            <w:hideMark/>
          </w:tcPr>
          <w:p w14:paraId="7623C70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Atveriant duomenis įgyvendinamas įstatymas?</w:t>
            </w:r>
          </w:p>
        </w:tc>
        <w:tc>
          <w:tcPr>
            <w:tcW w:w="2320" w:type="pct"/>
            <w:hideMark/>
          </w:tcPr>
          <w:p w14:paraId="5597E05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rinkinyje yra duomenys, kurie yra atveriami remiantis įstatymo nuostatomis šiam elementui skiriamas maksimalus įvertinimas. Lietuvos Respublikos teisės gauti informaciją iš valstybės ir savivaldybių institucijų ir įstaigų įstatymas šiame kriterijuje neturi būti vertinamas.</w:t>
            </w:r>
          </w:p>
          <w:p w14:paraId="3E864073"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Pavyzdžiui, jei konkrečių duomenų atvėrimas yra patvirtintas įstatymu, elementui skiriamas maksimalus įvertinimas.</w:t>
            </w:r>
          </w:p>
        </w:tc>
        <w:tc>
          <w:tcPr>
            <w:tcW w:w="512" w:type="pct"/>
            <w:hideMark/>
          </w:tcPr>
          <w:p w14:paraId="3F63434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w:t>
            </w:r>
          </w:p>
        </w:tc>
        <w:tc>
          <w:tcPr>
            <w:tcW w:w="738" w:type="pct"/>
            <w:hideMark/>
          </w:tcPr>
          <w:p w14:paraId="5E181FC1"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5 balai</w:t>
            </w:r>
          </w:p>
          <w:p w14:paraId="5E8714B7"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0 balų</w:t>
            </w:r>
          </w:p>
        </w:tc>
      </w:tr>
      <w:tr w:rsidR="009D1D3E" w:rsidRPr="00E16307" w14:paraId="375FA0BB" w14:textId="77777777" w:rsidTr="00745EA6">
        <w:tc>
          <w:tcPr>
            <w:tcW w:w="450" w:type="pct"/>
            <w:hideMark/>
          </w:tcPr>
          <w:p w14:paraId="52B1A949"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 xml:space="preserve">K.3 </w:t>
            </w:r>
          </w:p>
        </w:tc>
        <w:tc>
          <w:tcPr>
            <w:tcW w:w="981" w:type="pct"/>
            <w:hideMark/>
          </w:tcPr>
          <w:p w14:paraId="04B8385B"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atvėrimo sudėtingumas</w:t>
            </w:r>
          </w:p>
        </w:tc>
        <w:tc>
          <w:tcPr>
            <w:tcW w:w="2320" w:type="pct"/>
            <w:hideMark/>
          </w:tcPr>
          <w:p w14:paraId="2A569E9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 xml:space="preserve">Kriterijus yra paskaičiuojamas pagal šią formulę </w:t>
            </w:r>
            <m:oMath>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3</m:t>
              </m:r>
              <m:r>
                <m:rPr>
                  <m:sty m:val="p"/>
                </m:rPr>
                <w:rPr>
                  <w:rFonts w:ascii="Cambria Math" w:eastAsia="Times New Roman" w:hAnsi="Cambria Math"/>
                  <w:sz w:val="24"/>
                  <w:szCs w:val="24"/>
                </w:rPr>
                <m:t>=(</m:t>
              </m:r>
              <m:nary>
                <m:naryPr>
                  <m:chr m:val="∑"/>
                  <m:limLoc m:val="undOvr"/>
                  <m:subHide m:val="1"/>
                  <m:supHide m:val="1"/>
                  <m:ctrlPr>
                    <w:rPr>
                      <w:rFonts w:ascii="Cambria Math" w:eastAsia="Times New Roman" w:hAnsi="Cambria Math" w:cs="Times New Roman"/>
                      <w:bCs/>
                      <w:sz w:val="24"/>
                      <w:szCs w:val="24"/>
                    </w:rPr>
                  </m:ctrlPr>
                </m:naryPr>
                <m:sub/>
                <m:sup/>
                <m:e>
                  <m:r>
                    <m:rPr>
                      <m:sty m:val="b"/>
                    </m:rPr>
                    <w:rPr>
                      <w:rFonts w:ascii="Cambria Math" w:eastAsia="Times New Roman" w:hAnsi="Cambria Math"/>
                      <w:sz w:val="24"/>
                      <w:szCs w:val="24"/>
                    </w:rPr>
                    <m:t>K</m:t>
                  </m:r>
                  <m:r>
                    <m:rPr>
                      <m:sty m:val="p"/>
                    </m:rPr>
                    <w:rPr>
                      <w:rFonts w:ascii="Cambria Math" w:eastAsia="Times New Roman" w:hAnsi="Cambria Math"/>
                      <w:sz w:val="24"/>
                      <w:szCs w:val="24"/>
                    </w:rPr>
                    <m:t>.</m:t>
                  </m:r>
                  <m:r>
                    <m:rPr>
                      <m:sty m:val="b"/>
                    </m:rPr>
                    <w:rPr>
                      <w:rFonts w:ascii="Cambria Math" w:eastAsia="Times New Roman" w:hAnsi="Cambria Math"/>
                      <w:sz w:val="24"/>
                      <w:szCs w:val="24"/>
                    </w:rPr>
                    <m:t>3</m:t>
                  </m:r>
                  <m:r>
                    <m:rPr>
                      <m:sty m:val="p"/>
                    </m:rPr>
                    <w:rPr>
                      <w:rFonts w:ascii="Cambria Math" w:eastAsia="Times New Roman" w:hAnsi="Cambria Math"/>
                      <w:sz w:val="24"/>
                      <w:szCs w:val="24"/>
                    </w:rPr>
                    <m:t>.</m:t>
                  </m:r>
                  <m:r>
                    <m:rPr>
                      <m:sty m:val="b"/>
                    </m:rPr>
                    <w:rPr>
                      <w:rFonts w:ascii="Cambria Math" w:eastAsia="Times New Roman" w:hAnsi="Cambria Math"/>
                      <w:sz w:val="24"/>
                      <w:szCs w:val="24"/>
                    </w:rPr>
                    <m:t>n</m:t>
                  </m:r>
                </m:e>
              </m:nary>
              <m:r>
                <m:rPr>
                  <m:sty m:val="p"/>
                </m:rPr>
                <w:rPr>
                  <w:rFonts w:ascii="Cambria Math" w:eastAsia="Times New Roman" w:hAnsi="Cambria Math"/>
                  <w:sz w:val="24"/>
                  <w:szCs w:val="24"/>
                </w:rPr>
                <m:t>)≤</m:t>
              </m:r>
              <m:r>
                <m:rPr>
                  <m:sty m:val="b"/>
                </m:rPr>
                <w:rPr>
                  <w:rFonts w:ascii="Cambria Math" w:eastAsia="Times New Roman" w:hAnsi="Cambria Math"/>
                  <w:sz w:val="24"/>
                  <w:szCs w:val="24"/>
                </w:rPr>
                <m:t>30</m:t>
              </m:r>
            </m:oMath>
          </w:p>
        </w:tc>
        <w:tc>
          <w:tcPr>
            <w:tcW w:w="1250" w:type="pct"/>
            <w:gridSpan w:val="2"/>
            <w:hideMark/>
          </w:tcPr>
          <w:p w14:paraId="580E4AFD"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30</w:t>
            </w:r>
          </w:p>
        </w:tc>
      </w:tr>
      <w:tr w:rsidR="009D1D3E" w:rsidRPr="00E16307" w14:paraId="7B1CB516" w14:textId="77777777" w:rsidTr="00745EA6">
        <w:tc>
          <w:tcPr>
            <w:tcW w:w="450" w:type="pct"/>
            <w:hideMark/>
          </w:tcPr>
          <w:p w14:paraId="6AA5F116"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lastRenderedPageBreak/>
              <w:t>K.3.1</w:t>
            </w:r>
          </w:p>
        </w:tc>
        <w:tc>
          <w:tcPr>
            <w:tcW w:w="981" w:type="pct"/>
            <w:hideMark/>
          </w:tcPr>
          <w:p w14:paraId="7B1EB9F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Asmens duomenys</w:t>
            </w:r>
          </w:p>
        </w:tc>
        <w:tc>
          <w:tcPr>
            <w:tcW w:w="2320" w:type="pct"/>
            <w:hideMark/>
          </w:tcPr>
          <w:p w14:paraId="64D07AC3"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vertina, ar atvirų duomenų rinkinyje yra asmens duomenų.</w:t>
            </w:r>
          </w:p>
          <w:p w14:paraId="2D0282C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asmens duomenų nėra, skiriamas maksimalus įvertinimas.</w:t>
            </w:r>
          </w:p>
        </w:tc>
        <w:tc>
          <w:tcPr>
            <w:tcW w:w="512" w:type="pct"/>
            <w:hideMark/>
          </w:tcPr>
          <w:p w14:paraId="5460C4E5"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1F6E578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0 balų</w:t>
            </w:r>
          </w:p>
          <w:p w14:paraId="67211482"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10 balai</w:t>
            </w:r>
          </w:p>
        </w:tc>
      </w:tr>
      <w:tr w:rsidR="009D1D3E" w:rsidRPr="00E16307" w14:paraId="59D0F85F" w14:textId="77777777" w:rsidTr="00745EA6">
        <w:tc>
          <w:tcPr>
            <w:tcW w:w="450" w:type="pct"/>
            <w:hideMark/>
          </w:tcPr>
          <w:p w14:paraId="175C027C"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K.3.2</w:t>
            </w:r>
          </w:p>
        </w:tc>
        <w:tc>
          <w:tcPr>
            <w:tcW w:w="981" w:type="pct"/>
            <w:hideMark/>
          </w:tcPr>
          <w:p w14:paraId="3FD7FB5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transformavimas</w:t>
            </w:r>
          </w:p>
        </w:tc>
        <w:tc>
          <w:tcPr>
            <w:tcW w:w="2320" w:type="pct"/>
            <w:hideMark/>
          </w:tcPr>
          <w:p w14:paraId="5BD1ACC4"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vertina, ar atvirų duomenų rinkinyje esantys duomenys prieš publikuojant turėtų būti transformuojami arba papildomi duomenimis.</w:t>
            </w:r>
          </w:p>
          <w:p w14:paraId="15DDC096"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duomenys nebus transformuojami ir papildomi duomenimis,  skiriamas maksimalus balas.</w:t>
            </w:r>
          </w:p>
        </w:tc>
        <w:tc>
          <w:tcPr>
            <w:tcW w:w="512" w:type="pct"/>
            <w:hideMark/>
          </w:tcPr>
          <w:p w14:paraId="7731E4C0"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w:t>
            </w:r>
          </w:p>
        </w:tc>
        <w:tc>
          <w:tcPr>
            <w:tcW w:w="738" w:type="pct"/>
            <w:hideMark/>
          </w:tcPr>
          <w:p w14:paraId="502184A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0 balų</w:t>
            </w:r>
          </w:p>
          <w:p w14:paraId="30EB9C1E"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Cs/>
                <w:sz w:val="24"/>
                <w:szCs w:val="24"/>
              </w:rPr>
              <w:t>Ne – 5 balai</w:t>
            </w:r>
          </w:p>
        </w:tc>
      </w:tr>
      <w:tr w:rsidR="009D1D3E" w:rsidRPr="00E16307" w14:paraId="0999848B" w14:textId="77777777" w:rsidTr="00745EA6">
        <w:tc>
          <w:tcPr>
            <w:tcW w:w="450" w:type="pct"/>
            <w:hideMark/>
          </w:tcPr>
          <w:p w14:paraId="40D54DAC"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K.3.3</w:t>
            </w:r>
          </w:p>
        </w:tc>
        <w:tc>
          <w:tcPr>
            <w:tcW w:w="981" w:type="pct"/>
            <w:hideMark/>
          </w:tcPr>
          <w:p w14:paraId="52118E4F"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rinkinio laukų skaičius</w:t>
            </w:r>
          </w:p>
        </w:tc>
        <w:tc>
          <w:tcPr>
            <w:tcW w:w="2320" w:type="pct"/>
            <w:hideMark/>
          </w:tcPr>
          <w:p w14:paraId="068D49D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vertina atvirų duomenų rinkinyje esančių laukų skaičiaus apimtį.</w:t>
            </w:r>
          </w:p>
          <w:p w14:paraId="7556681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duomenų rinkinyje yra daugiau nei 100 laukų yra skiriama 0 balų. Didesnis balų skaičius yra skiriamas taikant atvirkštinę proporciją</w:t>
            </w:r>
            <w:r>
              <w:rPr>
                <w:rFonts w:ascii="Times New Roman" w:eastAsia="Times New Roman" w:hAnsi="Times New Roman" w:cs="Times New Roman"/>
                <w:bCs/>
                <w:sz w:val="24"/>
                <w:szCs w:val="24"/>
              </w:rPr>
              <w:t>,</w:t>
            </w:r>
            <w:r w:rsidRPr="00E16307">
              <w:rPr>
                <w:rFonts w:ascii="Times New Roman" w:eastAsia="Times New Roman" w:hAnsi="Times New Roman" w:cs="Times New Roman"/>
                <w:bCs/>
                <w:sz w:val="24"/>
                <w:szCs w:val="24"/>
              </w:rPr>
              <w:t xml:space="preserve"> t.</w:t>
            </w:r>
            <w:r>
              <w:rPr>
                <w:rFonts w:ascii="Times New Roman" w:eastAsia="Times New Roman" w:hAnsi="Times New Roman" w:cs="Times New Roman"/>
                <w:bCs/>
                <w:sz w:val="24"/>
                <w:szCs w:val="24"/>
              </w:rPr>
              <w:t xml:space="preserve"> </w:t>
            </w:r>
            <w:r w:rsidRPr="00E16307">
              <w:rPr>
                <w:rFonts w:ascii="Times New Roman" w:eastAsia="Times New Roman" w:hAnsi="Times New Roman" w:cs="Times New Roman"/>
                <w:bCs/>
                <w:sz w:val="24"/>
                <w:szCs w:val="24"/>
              </w:rPr>
              <w:t>y. daugiau balų skiriama jei atvirų duomenų rinkinys turi mažiau laukų.</w:t>
            </w:r>
          </w:p>
        </w:tc>
        <w:tc>
          <w:tcPr>
            <w:tcW w:w="512" w:type="pct"/>
            <w:hideMark/>
          </w:tcPr>
          <w:p w14:paraId="0EE5046B"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10</w:t>
            </w:r>
          </w:p>
        </w:tc>
        <w:tc>
          <w:tcPr>
            <w:tcW w:w="738" w:type="pct"/>
            <w:hideMark/>
          </w:tcPr>
          <w:p w14:paraId="02E7354C"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Taip – 10 balai</w:t>
            </w:r>
          </w:p>
          <w:p w14:paraId="7AF44F7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Ne – 0 balų</w:t>
            </w:r>
          </w:p>
        </w:tc>
      </w:tr>
      <w:tr w:rsidR="009D1D3E" w:rsidRPr="00E16307" w14:paraId="0DE5D039" w14:textId="77777777" w:rsidTr="00745EA6">
        <w:tc>
          <w:tcPr>
            <w:tcW w:w="450" w:type="pct"/>
            <w:hideMark/>
          </w:tcPr>
          <w:p w14:paraId="617E79B9" w14:textId="77777777" w:rsidR="009D1D3E" w:rsidRPr="00E16307" w:rsidRDefault="009D1D3E" w:rsidP="00A6728E">
            <w:pPr>
              <w:keepLines/>
              <w:spacing w:after="40" w:line="240" w:lineRule="auto"/>
              <w:jc w:val="left"/>
              <w:rPr>
                <w:rFonts w:ascii="Times New Roman" w:eastAsia="Times New Roman" w:hAnsi="Times New Roman" w:cs="Times New Roman"/>
                <w:bCs/>
                <w:iCs/>
                <w:sz w:val="24"/>
                <w:szCs w:val="24"/>
              </w:rPr>
            </w:pPr>
            <w:r w:rsidRPr="00E16307">
              <w:rPr>
                <w:rFonts w:ascii="Times New Roman" w:eastAsia="Times New Roman" w:hAnsi="Times New Roman" w:cs="Times New Roman"/>
                <w:bCs/>
                <w:iCs/>
                <w:sz w:val="24"/>
                <w:szCs w:val="24"/>
              </w:rPr>
              <w:t>K.3.4</w:t>
            </w:r>
          </w:p>
        </w:tc>
        <w:tc>
          <w:tcPr>
            <w:tcW w:w="981" w:type="pct"/>
            <w:hideMark/>
          </w:tcPr>
          <w:p w14:paraId="4C10950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Duomenų atvėrimas mašininiu būdu nuskaitomu formatu</w:t>
            </w:r>
          </w:p>
        </w:tc>
        <w:tc>
          <w:tcPr>
            <w:tcW w:w="2320" w:type="pct"/>
            <w:hideMark/>
          </w:tcPr>
          <w:p w14:paraId="33314FA9"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Šis elementas yra apskaičiuojamas įvertinant formatą, kuriuo bus atveriamas duomenų rinkinys.</w:t>
            </w:r>
          </w:p>
          <w:p w14:paraId="05C9C962"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duomenų rinkinys yra atveriamas CSV, XLSX arba analogišku formatu, tokiam rinkiniui turėtų būti skiriami 2,5 balo.</w:t>
            </w:r>
          </w:p>
          <w:p w14:paraId="293F76E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Jeigu duomenų rinkinys yra atveriamas XML, JSON, RDF arba analogišku formatu, tokiam rinkiniui turėtų būti skiriami 5 balai.</w:t>
            </w:r>
          </w:p>
        </w:tc>
        <w:tc>
          <w:tcPr>
            <w:tcW w:w="512" w:type="pct"/>
            <w:hideMark/>
          </w:tcPr>
          <w:p w14:paraId="02C1BF56" w14:textId="77777777" w:rsidR="009D1D3E" w:rsidRPr="00E16307" w:rsidRDefault="009D1D3E" w:rsidP="00A6728E">
            <w:pPr>
              <w:keepLines/>
              <w:spacing w:after="40" w:line="240" w:lineRule="auto"/>
              <w:jc w:val="left"/>
              <w:rPr>
                <w:rFonts w:ascii="Times New Roman" w:eastAsia="Times New Roman" w:hAnsi="Times New Roman" w:cs="Times New Roman"/>
                <w:b/>
                <w:bCs/>
                <w:sz w:val="24"/>
                <w:szCs w:val="24"/>
              </w:rPr>
            </w:pPr>
            <w:r w:rsidRPr="00E16307">
              <w:rPr>
                <w:rFonts w:ascii="Times New Roman" w:eastAsia="Times New Roman" w:hAnsi="Times New Roman" w:cs="Times New Roman"/>
                <w:b/>
                <w:bCs/>
                <w:sz w:val="24"/>
                <w:szCs w:val="24"/>
              </w:rPr>
              <w:t>5</w:t>
            </w:r>
          </w:p>
        </w:tc>
        <w:tc>
          <w:tcPr>
            <w:tcW w:w="738" w:type="pct"/>
          </w:tcPr>
          <w:p w14:paraId="5DD5EEED"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JSON, XML, RDF – 5 balai</w:t>
            </w:r>
          </w:p>
          <w:p w14:paraId="733BEC23"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p>
          <w:p w14:paraId="5CDEFD1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CSV, XLSX – 2,5 balo</w:t>
            </w:r>
          </w:p>
          <w:p w14:paraId="71A0374A"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p>
          <w:p w14:paraId="2A760D37" w14:textId="77777777" w:rsidR="009D1D3E" w:rsidRPr="00E16307" w:rsidRDefault="009D1D3E" w:rsidP="00A6728E">
            <w:pPr>
              <w:keepLines/>
              <w:spacing w:after="40" w:line="240" w:lineRule="auto"/>
              <w:jc w:val="left"/>
              <w:rPr>
                <w:rFonts w:ascii="Times New Roman" w:eastAsia="Times New Roman" w:hAnsi="Times New Roman" w:cs="Times New Roman"/>
                <w:bCs/>
                <w:sz w:val="24"/>
                <w:szCs w:val="24"/>
              </w:rPr>
            </w:pPr>
            <w:r w:rsidRPr="00E16307">
              <w:rPr>
                <w:rFonts w:ascii="Times New Roman" w:eastAsia="Times New Roman" w:hAnsi="Times New Roman" w:cs="Times New Roman"/>
                <w:bCs/>
                <w:sz w:val="24"/>
                <w:szCs w:val="24"/>
              </w:rPr>
              <w:t>Ne – 0 balų</w:t>
            </w:r>
          </w:p>
        </w:tc>
      </w:tr>
    </w:tbl>
    <w:p w14:paraId="4471DAFF" w14:textId="77777777" w:rsidR="009D1D3E" w:rsidRPr="00E16307" w:rsidRDefault="009D1D3E" w:rsidP="009D1D3E">
      <w:pPr>
        <w:keepLines/>
        <w:spacing w:after="160" w:line="259" w:lineRule="auto"/>
        <w:jc w:val="left"/>
      </w:pPr>
    </w:p>
    <w:p w14:paraId="5EEB3CA1" w14:textId="77777777" w:rsidR="009D1D3E" w:rsidRPr="00E16307" w:rsidRDefault="009D1D3E" w:rsidP="009D1D3E">
      <w:pPr>
        <w:keepLines/>
        <w:spacing w:after="160" w:line="259" w:lineRule="auto"/>
        <w:jc w:val="left"/>
      </w:pPr>
      <w:r w:rsidRPr="00E16307">
        <w:br w:type="page"/>
      </w:r>
    </w:p>
    <w:p w14:paraId="0181DE15" w14:textId="77777777" w:rsidR="009D1D3E" w:rsidRPr="003631D4" w:rsidRDefault="009D1D3E" w:rsidP="009D1D3E">
      <w:pPr>
        <w:pStyle w:val="3lygis"/>
        <w:numPr>
          <w:ilvl w:val="0"/>
          <w:numId w:val="0"/>
        </w:numPr>
      </w:pPr>
    </w:p>
    <w:p w14:paraId="6E318D30" w14:textId="4649E92D" w:rsidR="009D1D3E" w:rsidRPr="00870EC5" w:rsidRDefault="005F13C3" w:rsidP="00942BAC">
      <w:pPr>
        <w:pStyle w:val="Antrat1"/>
        <w:numPr>
          <w:ilvl w:val="0"/>
          <w:numId w:val="3"/>
        </w:numPr>
        <w:ind w:left="0" w:firstLine="0"/>
      </w:pPr>
      <w:r>
        <w:t xml:space="preserve"> </w:t>
      </w:r>
      <w:r w:rsidR="009D1D3E" w:rsidRPr="00870EC5">
        <w:t xml:space="preserve">SKYRIUS </w:t>
      </w:r>
      <w:r w:rsidR="009D1D3E" w:rsidRPr="00870EC5">
        <w:br/>
      </w:r>
      <w:r w:rsidR="00E579CF">
        <w:t xml:space="preserve">ATVIRŲ </w:t>
      </w:r>
      <w:r w:rsidR="00D6361F">
        <w:t xml:space="preserve">DUOMENŲ </w:t>
      </w:r>
      <w:r w:rsidR="00094A9C">
        <w:t>VARTOTO</w:t>
      </w:r>
      <w:r w:rsidR="009D1D3E" w:rsidRPr="00870EC5">
        <w:t>JŲ POREIKIŲ VERTINIMAS</w:t>
      </w:r>
    </w:p>
    <w:p w14:paraId="1D786169" w14:textId="7F505F79" w:rsidR="009D1D3E" w:rsidRPr="008B2A83" w:rsidRDefault="00B56418" w:rsidP="0044784D">
      <w:pPr>
        <w:pStyle w:val="2lygis"/>
        <w:keepNext w:val="0"/>
        <w:ind w:left="0" w:firstLine="709"/>
        <w:rPr>
          <w:shd w:val="clear" w:color="auto" w:fill="FFFFFF"/>
        </w:rPr>
      </w:pPr>
      <w:r w:rsidRPr="008B2A83">
        <w:rPr>
          <w:shd w:val="clear" w:color="auto" w:fill="FFFFFF"/>
        </w:rPr>
        <w:t xml:space="preserve">Atvirų duomenų </w:t>
      </w:r>
      <w:r w:rsidR="00094A9C" w:rsidRPr="008B2A83">
        <w:rPr>
          <w:shd w:val="clear" w:color="auto" w:fill="FFFFFF"/>
        </w:rPr>
        <w:t>vartoto</w:t>
      </w:r>
      <w:r w:rsidRPr="008B2A83">
        <w:rPr>
          <w:shd w:val="clear" w:color="auto" w:fill="FFFFFF"/>
        </w:rPr>
        <w:t xml:space="preserve">jų poreikio surinkimui </w:t>
      </w:r>
      <w:r w:rsidR="004C03E0" w:rsidRPr="008B2A83">
        <w:rPr>
          <w:shd w:val="clear" w:color="auto" w:fill="FFFFFF"/>
        </w:rPr>
        <w:t>naudojama</w:t>
      </w:r>
      <w:r w:rsidRPr="008B2A83">
        <w:rPr>
          <w:shd w:val="clear" w:color="auto" w:fill="FFFFFF"/>
        </w:rPr>
        <w:t xml:space="preserve"> Portalo naudotojo sąsaja</w:t>
      </w:r>
      <w:r w:rsidR="004C03E0" w:rsidRPr="008B2A83">
        <w:rPr>
          <w:shd w:val="clear" w:color="auto" w:fill="FFFFFF"/>
        </w:rPr>
        <w:t xml:space="preserve"> </w:t>
      </w:r>
      <w:r w:rsidRPr="008B2A83">
        <w:rPr>
          <w:shd w:val="clear" w:color="auto" w:fill="FFFFFF"/>
        </w:rPr>
        <w:t>kurioje atvirų duomenų vartotojas gali aprašyti reikalingus duomenis, jų</w:t>
      </w:r>
      <w:r w:rsidR="004C03E0" w:rsidRPr="008B2A83">
        <w:rPr>
          <w:shd w:val="clear" w:color="auto" w:fill="FFFFFF"/>
        </w:rPr>
        <w:t xml:space="preserve"> turinį</w:t>
      </w:r>
      <w:r w:rsidR="008B2A83" w:rsidRPr="008B2A83">
        <w:rPr>
          <w:shd w:val="clear" w:color="auto" w:fill="FFFFFF"/>
        </w:rPr>
        <w:t xml:space="preserve">, </w:t>
      </w:r>
      <w:r w:rsidRPr="008B2A83">
        <w:rPr>
          <w:shd w:val="clear" w:color="auto" w:fill="FFFFFF"/>
        </w:rPr>
        <w:t xml:space="preserve">struktūrą, </w:t>
      </w:r>
      <w:r w:rsidR="004C03E0" w:rsidRPr="008B2A83">
        <w:rPr>
          <w:shd w:val="clear" w:color="auto" w:fill="FFFFFF"/>
        </w:rPr>
        <w:t>apimtį bei savybes</w:t>
      </w:r>
      <w:r w:rsidR="00094A9C" w:rsidRPr="008B2A83">
        <w:rPr>
          <w:shd w:val="clear" w:color="auto" w:fill="FFFFFF"/>
        </w:rPr>
        <w:t xml:space="preserve"> (toliau – duomenų užklausa)</w:t>
      </w:r>
      <w:r w:rsidR="004C03E0" w:rsidRPr="008B2A83">
        <w:rPr>
          <w:shd w:val="clear" w:color="auto" w:fill="FFFFFF"/>
        </w:rPr>
        <w:t xml:space="preserve">. </w:t>
      </w:r>
      <w:r w:rsidR="00E579CF" w:rsidRPr="008B2A83">
        <w:rPr>
          <w:shd w:val="clear" w:color="auto" w:fill="FFFFFF"/>
        </w:rPr>
        <w:t xml:space="preserve">Vartotojo duomenų </w:t>
      </w:r>
      <w:r w:rsidR="004C03E0" w:rsidRPr="008B2A83">
        <w:rPr>
          <w:shd w:val="clear" w:color="auto" w:fill="FFFFFF"/>
        </w:rPr>
        <w:t xml:space="preserve">užklausos </w:t>
      </w:r>
      <w:r w:rsidR="00745EA6">
        <w:rPr>
          <w:shd w:val="clear" w:color="auto" w:fill="FFFFFF"/>
        </w:rPr>
        <w:t>turinys</w:t>
      </w:r>
      <w:r w:rsidR="00E579CF" w:rsidRPr="008B2A83">
        <w:rPr>
          <w:shd w:val="clear" w:color="auto" w:fill="FFFFFF"/>
        </w:rPr>
        <w:t xml:space="preserve"> </w:t>
      </w:r>
      <w:r w:rsidR="004C03E0" w:rsidRPr="008B2A83">
        <w:rPr>
          <w:shd w:val="clear" w:color="auto" w:fill="FFFFFF"/>
        </w:rPr>
        <w:t>pateikiama</w:t>
      </w:r>
      <w:r w:rsidR="00745EA6">
        <w:rPr>
          <w:shd w:val="clear" w:color="auto" w:fill="FFFFFF"/>
        </w:rPr>
        <w:t>s</w:t>
      </w:r>
      <w:r w:rsidR="004C03E0" w:rsidRPr="008B2A83">
        <w:rPr>
          <w:shd w:val="clear" w:color="auto" w:fill="FFFFFF"/>
        </w:rPr>
        <w:t xml:space="preserve"> </w:t>
      </w:r>
      <w:r w:rsidR="008B2A83">
        <w:rPr>
          <w:shd w:val="clear" w:color="auto" w:fill="FFFFFF"/>
        </w:rPr>
        <w:t xml:space="preserve">5 </w:t>
      </w:r>
      <w:r w:rsidR="004C03E0" w:rsidRPr="008B2A83">
        <w:rPr>
          <w:shd w:val="clear" w:color="auto" w:fill="FFFFFF"/>
        </w:rPr>
        <w:t>lentelėje</w:t>
      </w:r>
      <w:r w:rsidR="009D1D3E" w:rsidRPr="008B2A83">
        <w:rPr>
          <w:shd w:val="clear" w:color="auto" w:fill="FFFFFF"/>
        </w:rPr>
        <w:t xml:space="preserve">. </w:t>
      </w:r>
    </w:p>
    <w:p w14:paraId="47E1DDEC" w14:textId="77777777" w:rsidR="00745EA6" w:rsidRDefault="00745EA6" w:rsidP="002F5519">
      <w:pPr>
        <w:pStyle w:val="2lygis"/>
        <w:keepNext w:val="0"/>
        <w:numPr>
          <w:ilvl w:val="0"/>
          <w:numId w:val="0"/>
        </w:numPr>
        <w:ind w:left="1440"/>
        <w:rPr>
          <w:shd w:val="clear" w:color="auto" w:fill="FFFFFF"/>
        </w:rPr>
      </w:pPr>
    </w:p>
    <w:p w14:paraId="2E3DAD25" w14:textId="58E442C1" w:rsidR="009D1D3E" w:rsidRPr="00415E9C" w:rsidRDefault="008B2A83" w:rsidP="002F5519">
      <w:pPr>
        <w:pStyle w:val="2lygis"/>
        <w:keepNext w:val="0"/>
        <w:numPr>
          <w:ilvl w:val="0"/>
          <w:numId w:val="0"/>
        </w:numPr>
        <w:ind w:left="1440"/>
        <w:rPr>
          <w:sz w:val="22"/>
          <w:szCs w:val="22"/>
          <w:shd w:val="clear" w:color="auto" w:fill="FFFFFF"/>
        </w:rPr>
      </w:pPr>
      <w:r w:rsidRPr="00415E9C">
        <w:rPr>
          <w:sz w:val="22"/>
          <w:szCs w:val="22"/>
          <w:shd w:val="clear" w:color="auto" w:fill="FFFFFF"/>
        </w:rPr>
        <w:t xml:space="preserve">5 lentelė. </w:t>
      </w:r>
      <w:r w:rsidR="00745EA6" w:rsidRPr="00415E9C">
        <w:rPr>
          <w:sz w:val="22"/>
          <w:szCs w:val="22"/>
          <w:shd w:val="clear" w:color="auto" w:fill="FFFFFF"/>
        </w:rPr>
        <w:t>Duomenų užklausos turinys.</w:t>
      </w:r>
    </w:p>
    <w:tbl>
      <w:tblPr>
        <w:tblStyle w:val="SmartTextTable1"/>
        <w:tblW w:w="5000" w:type="pct"/>
        <w:tblLook w:val="04A0" w:firstRow="1" w:lastRow="0" w:firstColumn="1" w:lastColumn="0" w:noHBand="0" w:noVBand="1"/>
      </w:tblPr>
      <w:tblGrid>
        <w:gridCol w:w="1092"/>
        <w:gridCol w:w="3465"/>
        <w:gridCol w:w="2650"/>
        <w:gridCol w:w="2755"/>
      </w:tblGrid>
      <w:tr w:rsidR="009D1D3E" w:rsidRPr="00870EC5" w14:paraId="16405DF4" w14:textId="77777777" w:rsidTr="00A6728E">
        <w:tc>
          <w:tcPr>
            <w:tcW w:w="5000" w:type="pct"/>
            <w:gridSpan w:val="4"/>
          </w:tcPr>
          <w:p w14:paraId="0F284088" w14:textId="7219D756" w:rsidR="009D1D3E" w:rsidRPr="003631D4" w:rsidRDefault="009D1D3E" w:rsidP="00A6728E">
            <w:pPr>
              <w:pStyle w:val="Antrat"/>
              <w:jc w:val="center"/>
              <w:rPr>
                <w:b/>
              </w:rPr>
            </w:pPr>
            <w:r w:rsidRPr="003401C8">
              <w:rPr>
                <w:b/>
                <w:i w:val="0"/>
                <w:sz w:val="24"/>
              </w:rPr>
              <w:t xml:space="preserve">POREIKIO </w:t>
            </w:r>
            <w:r w:rsidR="004C03E0">
              <w:rPr>
                <w:b/>
                <w:i w:val="0"/>
                <w:sz w:val="24"/>
              </w:rPr>
              <w:t>UŽKLAUSOS TURINYS</w:t>
            </w:r>
          </w:p>
        </w:tc>
      </w:tr>
      <w:tr w:rsidR="009D1D3E" w:rsidRPr="00870EC5" w14:paraId="25175C8D" w14:textId="77777777" w:rsidTr="00A6728E">
        <w:tc>
          <w:tcPr>
            <w:tcW w:w="2287" w:type="pct"/>
            <w:gridSpan w:val="2"/>
          </w:tcPr>
          <w:p w14:paraId="3E610420" w14:textId="77777777" w:rsidR="009D1D3E" w:rsidRPr="00870EC5" w:rsidRDefault="009D1D3E" w:rsidP="00A6728E">
            <w:pPr>
              <w:pStyle w:val="Pagrindinistekstas"/>
              <w:spacing w:line="240" w:lineRule="auto"/>
            </w:pPr>
            <w:r w:rsidRPr="00870EC5">
              <w:t>Pageidaujamo duomenų rinkinio pavadinimas</w:t>
            </w:r>
          </w:p>
        </w:tc>
        <w:tc>
          <w:tcPr>
            <w:tcW w:w="2713" w:type="pct"/>
            <w:gridSpan w:val="2"/>
          </w:tcPr>
          <w:p w14:paraId="2AE81917" w14:textId="77777777" w:rsidR="009D1D3E" w:rsidRPr="00870EC5" w:rsidRDefault="009D1D3E" w:rsidP="00A6728E">
            <w:pPr>
              <w:pStyle w:val="Pagrindinistekstas"/>
              <w:spacing w:line="240" w:lineRule="auto"/>
            </w:pPr>
          </w:p>
        </w:tc>
      </w:tr>
      <w:tr w:rsidR="009D1D3E" w:rsidRPr="00870EC5" w14:paraId="7B4BC500" w14:textId="77777777" w:rsidTr="00A6728E">
        <w:tc>
          <w:tcPr>
            <w:tcW w:w="2287" w:type="pct"/>
            <w:gridSpan w:val="2"/>
          </w:tcPr>
          <w:p w14:paraId="0C4654DC" w14:textId="77777777" w:rsidR="009D1D3E" w:rsidRPr="00870EC5" w:rsidRDefault="009D1D3E" w:rsidP="00A6728E">
            <w:pPr>
              <w:pStyle w:val="Pagrindinistekstas"/>
              <w:spacing w:line="240" w:lineRule="auto"/>
            </w:pPr>
            <w:r w:rsidRPr="00870EC5">
              <w:t>Pageidaujamo duomenų rinkinio aprašymas (turi būti aprašyti į duomenų rinkinį įtraukiami objektai)</w:t>
            </w:r>
          </w:p>
        </w:tc>
        <w:tc>
          <w:tcPr>
            <w:tcW w:w="2713" w:type="pct"/>
            <w:gridSpan w:val="2"/>
          </w:tcPr>
          <w:p w14:paraId="013221EA" w14:textId="77777777" w:rsidR="009D1D3E" w:rsidRPr="00870EC5" w:rsidRDefault="009D1D3E" w:rsidP="00A6728E">
            <w:pPr>
              <w:pStyle w:val="Pagrindinistekstas"/>
              <w:spacing w:line="240" w:lineRule="auto"/>
            </w:pPr>
          </w:p>
        </w:tc>
      </w:tr>
      <w:tr w:rsidR="009D1D3E" w:rsidRPr="00870EC5" w14:paraId="0FA7928A" w14:textId="77777777" w:rsidTr="00A6728E">
        <w:tc>
          <w:tcPr>
            <w:tcW w:w="2287" w:type="pct"/>
            <w:gridSpan w:val="2"/>
          </w:tcPr>
          <w:p w14:paraId="24D19DA5" w14:textId="77777777" w:rsidR="009D1D3E" w:rsidRPr="00870EC5" w:rsidRDefault="009D1D3E" w:rsidP="00A6728E">
            <w:pPr>
              <w:pStyle w:val="Pagrindinistekstas"/>
              <w:spacing w:line="240" w:lineRule="auto"/>
            </w:pPr>
            <w:r w:rsidRPr="00870EC5">
              <w:t>Pageidaujamo duomenų naudojimo tikslas</w:t>
            </w:r>
          </w:p>
        </w:tc>
        <w:tc>
          <w:tcPr>
            <w:tcW w:w="2713" w:type="pct"/>
            <w:gridSpan w:val="2"/>
          </w:tcPr>
          <w:p w14:paraId="18997FB6" w14:textId="77777777" w:rsidR="009D1D3E" w:rsidRPr="00870EC5" w:rsidRDefault="009D1D3E" w:rsidP="00AB078E">
            <w:pPr>
              <w:pStyle w:val="Pagrindinistekstas"/>
              <w:numPr>
                <w:ilvl w:val="0"/>
                <w:numId w:val="12"/>
              </w:numPr>
              <w:spacing w:after="0" w:line="240" w:lineRule="auto"/>
              <w:ind w:left="458"/>
            </w:pPr>
            <w:r w:rsidRPr="00870EC5">
              <w:t>moksliniams tyrimams, studijoms</w:t>
            </w:r>
          </w:p>
          <w:p w14:paraId="53C52881" w14:textId="77777777" w:rsidR="009D1D3E" w:rsidRPr="00870EC5" w:rsidRDefault="009D1D3E" w:rsidP="00AB078E">
            <w:pPr>
              <w:pStyle w:val="Pagrindinistekstas"/>
              <w:numPr>
                <w:ilvl w:val="0"/>
                <w:numId w:val="12"/>
              </w:numPr>
              <w:spacing w:after="0" w:line="240" w:lineRule="auto"/>
              <w:ind w:left="458"/>
            </w:pPr>
            <w:r w:rsidRPr="00870EC5">
              <w:t>naujų paslaugų, produktų sukūrimui</w:t>
            </w:r>
          </w:p>
          <w:p w14:paraId="4DAFD054" w14:textId="77777777" w:rsidR="009D1D3E" w:rsidRPr="00870EC5" w:rsidRDefault="009D1D3E" w:rsidP="00AB078E">
            <w:pPr>
              <w:pStyle w:val="Pagrindinistekstas"/>
              <w:numPr>
                <w:ilvl w:val="0"/>
                <w:numId w:val="12"/>
              </w:numPr>
              <w:spacing w:after="0" w:line="240" w:lineRule="auto"/>
              <w:ind w:left="458"/>
            </w:pPr>
            <w:r w:rsidRPr="00870EC5">
              <w:t>pilietinės visuomenės, demokratinių procesų skatinimui</w:t>
            </w:r>
          </w:p>
          <w:p w14:paraId="6CD7FCD5" w14:textId="77777777" w:rsidR="009D1D3E" w:rsidRPr="00870EC5" w:rsidRDefault="009D1D3E" w:rsidP="00AB078E">
            <w:pPr>
              <w:pStyle w:val="Pagrindinistekstas"/>
              <w:numPr>
                <w:ilvl w:val="0"/>
                <w:numId w:val="12"/>
              </w:numPr>
              <w:spacing w:after="0" w:line="240" w:lineRule="auto"/>
              <w:ind w:left="458"/>
            </w:pPr>
            <w:r w:rsidRPr="00870EC5">
              <w:t>visuomenės informavimui</w:t>
            </w:r>
          </w:p>
          <w:p w14:paraId="350B5ACF" w14:textId="77777777" w:rsidR="009D1D3E" w:rsidRPr="00870EC5" w:rsidRDefault="009D1D3E" w:rsidP="00AB078E">
            <w:pPr>
              <w:pStyle w:val="Pagrindinistekstas"/>
              <w:numPr>
                <w:ilvl w:val="0"/>
                <w:numId w:val="12"/>
              </w:numPr>
              <w:spacing w:after="0" w:line="240" w:lineRule="auto"/>
              <w:ind w:left="458"/>
            </w:pPr>
            <w:r w:rsidRPr="00870EC5">
              <w:t>socialinių ar aplinkosauginių problemų sprendimui</w:t>
            </w:r>
          </w:p>
        </w:tc>
      </w:tr>
      <w:tr w:rsidR="009D1D3E" w:rsidRPr="00870EC5" w14:paraId="0F163374" w14:textId="77777777" w:rsidTr="00A6728E">
        <w:tc>
          <w:tcPr>
            <w:tcW w:w="2287" w:type="pct"/>
            <w:gridSpan w:val="2"/>
          </w:tcPr>
          <w:p w14:paraId="2AAD7BB8" w14:textId="77777777" w:rsidR="009D1D3E" w:rsidRPr="00870EC5" w:rsidRDefault="009D1D3E" w:rsidP="00A6728E">
            <w:pPr>
              <w:pStyle w:val="Pagrindinistekstas"/>
              <w:spacing w:line="240" w:lineRule="auto"/>
            </w:pPr>
            <w:r w:rsidRPr="00870EC5">
              <w:t>Pageidaujamas duomenų pateikimo formatas (CSV, XLSX, JSON, RDF, XML, kt.)</w:t>
            </w:r>
          </w:p>
        </w:tc>
        <w:tc>
          <w:tcPr>
            <w:tcW w:w="2713" w:type="pct"/>
            <w:gridSpan w:val="2"/>
          </w:tcPr>
          <w:p w14:paraId="5C70158A" w14:textId="77777777" w:rsidR="009D1D3E" w:rsidRPr="00870EC5" w:rsidRDefault="009D1D3E" w:rsidP="00AB078E">
            <w:pPr>
              <w:pStyle w:val="Pagrindinistekstas"/>
              <w:numPr>
                <w:ilvl w:val="0"/>
                <w:numId w:val="13"/>
              </w:numPr>
              <w:spacing w:after="0" w:line="240" w:lineRule="auto"/>
              <w:ind w:left="458"/>
            </w:pPr>
            <w:r w:rsidRPr="00870EC5">
              <w:t>CSV</w:t>
            </w:r>
          </w:p>
          <w:p w14:paraId="52F724DA" w14:textId="77777777" w:rsidR="009D1D3E" w:rsidRPr="00870EC5" w:rsidRDefault="009D1D3E" w:rsidP="00AB078E">
            <w:pPr>
              <w:pStyle w:val="Pagrindinistekstas"/>
              <w:numPr>
                <w:ilvl w:val="0"/>
                <w:numId w:val="13"/>
              </w:numPr>
              <w:spacing w:after="0" w:line="240" w:lineRule="auto"/>
              <w:ind w:left="458"/>
            </w:pPr>
            <w:r w:rsidRPr="00870EC5">
              <w:t>XLSX</w:t>
            </w:r>
          </w:p>
          <w:p w14:paraId="6E4D913D" w14:textId="77777777" w:rsidR="009D1D3E" w:rsidRPr="00870EC5" w:rsidRDefault="009D1D3E" w:rsidP="00AB078E">
            <w:pPr>
              <w:pStyle w:val="Pagrindinistekstas"/>
              <w:numPr>
                <w:ilvl w:val="0"/>
                <w:numId w:val="13"/>
              </w:numPr>
              <w:spacing w:after="0" w:line="240" w:lineRule="auto"/>
              <w:ind w:left="458"/>
            </w:pPr>
            <w:r w:rsidRPr="00870EC5">
              <w:t>JSON</w:t>
            </w:r>
          </w:p>
          <w:p w14:paraId="30C9CD64" w14:textId="77777777" w:rsidR="009D1D3E" w:rsidRPr="00870EC5" w:rsidRDefault="009D1D3E" w:rsidP="00AB078E">
            <w:pPr>
              <w:pStyle w:val="Pagrindinistekstas"/>
              <w:numPr>
                <w:ilvl w:val="0"/>
                <w:numId w:val="13"/>
              </w:numPr>
              <w:spacing w:after="0" w:line="240" w:lineRule="auto"/>
              <w:ind w:left="458"/>
            </w:pPr>
            <w:r w:rsidRPr="00870EC5">
              <w:t>RDF</w:t>
            </w:r>
          </w:p>
          <w:p w14:paraId="48D95576" w14:textId="77777777" w:rsidR="009D1D3E" w:rsidRPr="00870EC5" w:rsidRDefault="009D1D3E" w:rsidP="00AB078E">
            <w:pPr>
              <w:pStyle w:val="Pagrindinistekstas"/>
              <w:numPr>
                <w:ilvl w:val="0"/>
                <w:numId w:val="13"/>
              </w:numPr>
              <w:spacing w:after="0" w:line="240" w:lineRule="auto"/>
              <w:ind w:left="458"/>
            </w:pPr>
            <w:r w:rsidRPr="00870EC5">
              <w:t>XML</w:t>
            </w:r>
          </w:p>
          <w:p w14:paraId="54B06B6E" w14:textId="77777777" w:rsidR="009D1D3E" w:rsidRPr="00870EC5" w:rsidRDefault="009D1D3E" w:rsidP="00AB078E">
            <w:pPr>
              <w:pStyle w:val="Pagrindinistekstas"/>
              <w:numPr>
                <w:ilvl w:val="0"/>
                <w:numId w:val="13"/>
              </w:numPr>
              <w:spacing w:after="0" w:line="240" w:lineRule="auto"/>
              <w:ind w:left="458"/>
            </w:pPr>
            <w:r w:rsidRPr="00870EC5">
              <w:t>kitas formatas (</w:t>
            </w:r>
            <w:r w:rsidRPr="00870EC5">
              <w:rPr>
                <w:i/>
              </w:rPr>
              <w:t>įvedama tekstu</w:t>
            </w:r>
            <w:r w:rsidRPr="00870EC5">
              <w:t>)</w:t>
            </w:r>
          </w:p>
        </w:tc>
      </w:tr>
      <w:tr w:rsidR="009D1D3E" w:rsidRPr="00870EC5" w14:paraId="383EE8CD" w14:textId="77777777" w:rsidTr="00A6728E">
        <w:tc>
          <w:tcPr>
            <w:tcW w:w="5000" w:type="pct"/>
            <w:gridSpan w:val="4"/>
          </w:tcPr>
          <w:p w14:paraId="61C0B078" w14:textId="77777777" w:rsidR="009D1D3E" w:rsidRPr="00870EC5" w:rsidRDefault="009D1D3E" w:rsidP="00A6728E">
            <w:pPr>
              <w:pStyle w:val="Pagrindinistekstas"/>
              <w:spacing w:line="240" w:lineRule="auto"/>
            </w:pPr>
            <w:r w:rsidRPr="00870EC5">
              <w:t>Pageidaujama duomenų struktūra</w:t>
            </w:r>
          </w:p>
        </w:tc>
      </w:tr>
      <w:tr w:rsidR="009D1D3E" w:rsidRPr="00870EC5" w14:paraId="65739CAE" w14:textId="77777777" w:rsidTr="00A6728E">
        <w:tc>
          <w:tcPr>
            <w:tcW w:w="548" w:type="pct"/>
          </w:tcPr>
          <w:p w14:paraId="6075C7F4" w14:textId="77777777" w:rsidR="009D1D3E" w:rsidRPr="00870EC5" w:rsidRDefault="009D1D3E" w:rsidP="00A6728E">
            <w:pPr>
              <w:pStyle w:val="Pagrindinistekstas"/>
              <w:spacing w:line="240" w:lineRule="auto"/>
              <w:rPr>
                <w:b/>
              </w:rPr>
            </w:pPr>
            <w:r w:rsidRPr="00870EC5">
              <w:t>Eil. Nr.</w:t>
            </w:r>
          </w:p>
        </w:tc>
        <w:tc>
          <w:tcPr>
            <w:tcW w:w="1739" w:type="pct"/>
          </w:tcPr>
          <w:p w14:paraId="2184C06C" w14:textId="77777777" w:rsidR="009D1D3E" w:rsidRPr="00870EC5" w:rsidRDefault="009D1D3E" w:rsidP="00A6728E">
            <w:pPr>
              <w:pStyle w:val="Pagrindinistekstas"/>
              <w:spacing w:line="240" w:lineRule="auto"/>
              <w:rPr>
                <w:b/>
                <w:bCs/>
              </w:rPr>
            </w:pPr>
            <w:r w:rsidRPr="00870EC5">
              <w:t>Duomens pavadinimas (privalomas)</w:t>
            </w:r>
          </w:p>
        </w:tc>
        <w:tc>
          <w:tcPr>
            <w:tcW w:w="1330" w:type="pct"/>
          </w:tcPr>
          <w:p w14:paraId="7CD6AE78" w14:textId="77777777" w:rsidR="009D1D3E" w:rsidRPr="00870EC5" w:rsidRDefault="009D1D3E" w:rsidP="00A6728E">
            <w:pPr>
              <w:pStyle w:val="Pagrindinistekstas"/>
              <w:spacing w:line="240" w:lineRule="auto"/>
            </w:pPr>
            <w:r w:rsidRPr="00870EC5">
              <w:t>Duomens pavadinimas standartiniame žodyne (privalomas)</w:t>
            </w:r>
          </w:p>
        </w:tc>
        <w:tc>
          <w:tcPr>
            <w:tcW w:w="1383" w:type="pct"/>
          </w:tcPr>
          <w:p w14:paraId="52F03D7C" w14:textId="77777777" w:rsidR="009D1D3E" w:rsidRPr="00870EC5" w:rsidRDefault="009D1D3E" w:rsidP="00A6728E">
            <w:pPr>
              <w:pStyle w:val="Pagrindinistekstas"/>
              <w:spacing w:line="240" w:lineRule="auto"/>
            </w:pPr>
            <w:r w:rsidRPr="00870EC5">
              <w:t>Duomens tipas</w:t>
            </w:r>
          </w:p>
        </w:tc>
      </w:tr>
      <w:tr w:rsidR="009D1D3E" w:rsidRPr="00870EC5" w14:paraId="25C5002C" w14:textId="77777777" w:rsidTr="00A6728E">
        <w:tc>
          <w:tcPr>
            <w:tcW w:w="548" w:type="pct"/>
          </w:tcPr>
          <w:p w14:paraId="1F4EA8DD" w14:textId="77777777" w:rsidR="009D1D3E" w:rsidRPr="00870EC5" w:rsidRDefault="009D1D3E" w:rsidP="00A6728E">
            <w:pPr>
              <w:pStyle w:val="Pagrindinistekstas"/>
              <w:spacing w:line="240" w:lineRule="auto"/>
              <w:rPr>
                <w:b/>
                <w:bCs/>
              </w:rPr>
            </w:pPr>
            <w:r w:rsidRPr="00870EC5">
              <w:t>1.</w:t>
            </w:r>
          </w:p>
        </w:tc>
        <w:tc>
          <w:tcPr>
            <w:tcW w:w="1739" w:type="pct"/>
          </w:tcPr>
          <w:p w14:paraId="27B0DE1C" w14:textId="77777777" w:rsidR="009D1D3E" w:rsidRPr="00870EC5" w:rsidRDefault="009D1D3E" w:rsidP="00A6728E">
            <w:pPr>
              <w:pStyle w:val="Pagrindinistekstas"/>
              <w:spacing w:line="240" w:lineRule="auto"/>
            </w:pPr>
          </w:p>
        </w:tc>
        <w:tc>
          <w:tcPr>
            <w:tcW w:w="1330" w:type="pct"/>
          </w:tcPr>
          <w:p w14:paraId="47459803" w14:textId="77777777" w:rsidR="009D1D3E" w:rsidRPr="00870EC5" w:rsidRDefault="009D1D3E" w:rsidP="00A6728E">
            <w:pPr>
              <w:pStyle w:val="Pagrindinistekstas"/>
              <w:spacing w:line="240" w:lineRule="auto"/>
            </w:pPr>
          </w:p>
        </w:tc>
        <w:tc>
          <w:tcPr>
            <w:tcW w:w="1383" w:type="pct"/>
          </w:tcPr>
          <w:p w14:paraId="53E57BA3" w14:textId="77777777" w:rsidR="009D1D3E" w:rsidRPr="00870EC5" w:rsidRDefault="009D1D3E" w:rsidP="00A6728E">
            <w:pPr>
              <w:pStyle w:val="Pagrindinistekstas"/>
              <w:spacing w:line="240" w:lineRule="auto"/>
            </w:pPr>
          </w:p>
        </w:tc>
      </w:tr>
      <w:tr w:rsidR="009D1D3E" w:rsidRPr="00870EC5" w14:paraId="72D75055" w14:textId="77777777" w:rsidTr="00A6728E">
        <w:tc>
          <w:tcPr>
            <w:tcW w:w="548" w:type="pct"/>
          </w:tcPr>
          <w:p w14:paraId="11A4574D" w14:textId="77777777" w:rsidR="009D1D3E" w:rsidRPr="00870EC5" w:rsidRDefault="009D1D3E" w:rsidP="00A6728E">
            <w:pPr>
              <w:pStyle w:val="Pagrindinistekstas"/>
              <w:spacing w:line="240" w:lineRule="auto"/>
              <w:rPr>
                <w:b/>
                <w:bCs/>
              </w:rPr>
            </w:pPr>
            <w:r w:rsidRPr="00870EC5">
              <w:t>2.</w:t>
            </w:r>
          </w:p>
        </w:tc>
        <w:tc>
          <w:tcPr>
            <w:tcW w:w="1739" w:type="pct"/>
          </w:tcPr>
          <w:p w14:paraId="68B5EB1A" w14:textId="77777777" w:rsidR="009D1D3E" w:rsidRPr="00870EC5" w:rsidRDefault="009D1D3E" w:rsidP="00A6728E">
            <w:pPr>
              <w:pStyle w:val="Pagrindinistekstas"/>
              <w:spacing w:line="240" w:lineRule="auto"/>
            </w:pPr>
          </w:p>
        </w:tc>
        <w:tc>
          <w:tcPr>
            <w:tcW w:w="1330" w:type="pct"/>
          </w:tcPr>
          <w:p w14:paraId="26094540" w14:textId="77777777" w:rsidR="009D1D3E" w:rsidRPr="00870EC5" w:rsidRDefault="009D1D3E" w:rsidP="00A6728E">
            <w:pPr>
              <w:pStyle w:val="Pagrindinistekstas"/>
              <w:spacing w:line="240" w:lineRule="auto"/>
            </w:pPr>
          </w:p>
        </w:tc>
        <w:tc>
          <w:tcPr>
            <w:tcW w:w="1383" w:type="pct"/>
          </w:tcPr>
          <w:p w14:paraId="4CB264F1" w14:textId="77777777" w:rsidR="009D1D3E" w:rsidRPr="00870EC5" w:rsidRDefault="009D1D3E" w:rsidP="00A6728E">
            <w:pPr>
              <w:pStyle w:val="Pagrindinistekstas"/>
              <w:spacing w:line="240" w:lineRule="auto"/>
            </w:pPr>
          </w:p>
        </w:tc>
      </w:tr>
      <w:tr w:rsidR="009D1D3E" w:rsidRPr="00870EC5" w14:paraId="165F707C" w14:textId="77777777" w:rsidTr="00A6728E">
        <w:tc>
          <w:tcPr>
            <w:tcW w:w="548" w:type="pct"/>
          </w:tcPr>
          <w:p w14:paraId="4931C477" w14:textId="77777777" w:rsidR="009D1D3E" w:rsidRPr="00870EC5" w:rsidRDefault="009D1D3E" w:rsidP="00A6728E">
            <w:pPr>
              <w:pStyle w:val="Pagrindinistekstas"/>
              <w:spacing w:line="240" w:lineRule="auto"/>
              <w:rPr>
                <w:b/>
                <w:bCs/>
              </w:rPr>
            </w:pPr>
            <w:r w:rsidRPr="00870EC5">
              <w:t>...</w:t>
            </w:r>
          </w:p>
        </w:tc>
        <w:tc>
          <w:tcPr>
            <w:tcW w:w="1739" w:type="pct"/>
          </w:tcPr>
          <w:p w14:paraId="154ADF2D" w14:textId="77777777" w:rsidR="009D1D3E" w:rsidRPr="00870EC5" w:rsidRDefault="009D1D3E" w:rsidP="00A6728E">
            <w:pPr>
              <w:pStyle w:val="Pagrindinistekstas"/>
              <w:spacing w:line="240" w:lineRule="auto"/>
            </w:pPr>
          </w:p>
        </w:tc>
        <w:tc>
          <w:tcPr>
            <w:tcW w:w="1330" w:type="pct"/>
          </w:tcPr>
          <w:p w14:paraId="746081EF" w14:textId="77777777" w:rsidR="009D1D3E" w:rsidRPr="00870EC5" w:rsidRDefault="009D1D3E" w:rsidP="00A6728E">
            <w:pPr>
              <w:pStyle w:val="Pagrindinistekstas"/>
              <w:spacing w:line="240" w:lineRule="auto"/>
            </w:pPr>
          </w:p>
        </w:tc>
        <w:tc>
          <w:tcPr>
            <w:tcW w:w="1383" w:type="pct"/>
          </w:tcPr>
          <w:p w14:paraId="35659DB1" w14:textId="77777777" w:rsidR="009D1D3E" w:rsidRPr="00870EC5" w:rsidRDefault="009D1D3E" w:rsidP="00A6728E">
            <w:pPr>
              <w:pStyle w:val="Pagrindinistekstas"/>
              <w:spacing w:line="240" w:lineRule="auto"/>
            </w:pPr>
          </w:p>
        </w:tc>
      </w:tr>
      <w:tr w:rsidR="009D1D3E" w:rsidRPr="00870EC5" w14:paraId="6C111D2C" w14:textId="77777777" w:rsidTr="00A6728E">
        <w:tc>
          <w:tcPr>
            <w:tcW w:w="2287" w:type="pct"/>
            <w:gridSpan w:val="2"/>
          </w:tcPr>
          <w:p w14:paraId="666B0F13" w14:textId="77777777" w:rsidR="009D1D3E" w:rsidRPr="00870EC5" w:rsidRDefault="009D1D3E" w:rsidP="00A6728E">
            <w:pPr>
              <w:pStyle w:val="Pagrindinistekstas"/>
              <w:spacing w:line="240" w:lineRule="auto"/>
            </w:pPr>
            <w:r w:rsidRPr="00870EC5">
              <w:t>Atnaujinimo dažnis</w:t>
            </w:r>
          </w:p>
        </w:tc>
        <w:tc>
          <w:tcPr>
            <w:tcW w:w="2713" w:type="pct"/>
            <w:gridSpan w:val="2"/>
          </w:tcPr>
          <w:p w14:paraId="342E376D" w14:textId="77777777" w:rsidR="009D1D3E" w:rsidRPr="00870EC5" w:rsidRDefault="009D1D3E" w:rsidP="00A6728E">
            <w:pPr>
              <w:pStyle w:val="Pagrindinistekstas"/>
              <w:spacing w:line="240" w:lineRule="auto"/>
            </w:pPr>
          </w:p>
        </w:tc>
      </w:tr>
      <w:tr w:rsidR="009D1D3E" w:rsidRPr="00870EC5" w14:paraId="4E39FBC5" w14:textId="77777777" w:rsidTr="00A6728E">
        <w:tc>
          <w:tcPr>
            <w:tcW w:w="2287" w:type="pct"/>
            <w:gridSpan w:val="2"/>
          </w:tcPr>
          <w:p w14:paraId="6799133F" w14:textId="77777777" w:rsidR="009D1D3E" w:rsidRPr="00870EC5" w:rsidRDefault="009D1D3E" w:rsidP="00A6728E">
            <w:pPr>
              <w:pStyle w:val="Pagrindinistekstas"/>
              <w:spacing w:line="240" w:lineRule="auto"/>
            </w:pPr>
            <w:r w:rsidRPr="00870EC5">
              <w:t>Papildoma informacija</w:t>
            </w:r>
          </w:p>
        </w:tc>
        <w:tc>
          <w:tcPr>
            <w:tcW w:w="2713" w:type="pct"/>
            <w:gridSpan w:val="2"/>
          </w:tcPr>
          <w:p w14:paraId="7684583C" w14:textId="77777777" w:rsidR="009D1D3E" w:rsidRPr="00870EC5" w:rsidRDefault="009D1D3E" w:rsidP="00A6728E">
            <w:pPr>
              <w:pStyle w:val="Pagrindinistekstas"/>
              <w:spacing w:line="240" w:lineRule="auto"/>
            </w:pPr>
          </w:p>
        </w:tc>
      </w:tr>
    </w:tbl>
    <w:p w14:paraId="44410726" w14:textId="66782162" w:rsidR="00A3193F" w:rsidRPr="00A3193F" w:rsidRDefault="00A3193F" w:rsidP="00425B72">
      <w:pPr>
        <w:pStyle w:val="2lygis"/>
        <w:keepNext w:val="0"/>
        <w:ind w:left="0" w:firstLine="709"/>
        <w:rPr>
          <w:shd w:val="clear" w:color="auto" w:fill="FFFFFF"/>
        </w:rPr>
      </w:pPr>
      <w:r w:rsidRPr="002F5519">
        <w:rPr>
          <w:rFonts w:eastAsia="Times New Roman"/>
          <w:lang w:eastAsia="lt-LT"/>
        </w:rPr>
        <w:t>Visos</w:t>
      </w:r>
      <w:r w:rsidRPr="00A3193F">
        <w:rPr>
          <w:shd w:val="clear" w:color="auto" w:fill="FFFFFF"/>
        </w:rPr>
        <w:t xml:space="preserve"> duomenų užklausos skelbiamos Portale, todėl atvirų duomenų </w:t>
      </w:r>
      <w:r w:rsidR="00094A9C">
        <w:rPr>
          <w:shd w:val="clear" w:color="auto" w:fill="FFFFFF"/>
        </w:rPr>
        <w:t>vartoto</w:t>
      </w:r>
      <w:r w:rsidRPr="00A3193F">
        <w:rPr>
          <w:shd w:val="clear" w:color="auto" w:fill="FFFFFF"/>
        </w:rPr>
        <w:t xml:space="preserve">jai galės matyti kitų atvirų duomenų </w:t>
      </w:r>
      <w:r w:rsidR="00094A9C">
        <w:rPr>
          <w:shd w:val="clear" w:color="auto" w:fill="FFFFFF"/>
        </w:rPr>
        <w:t>vartoto</w:t>
      </w:r>
      <w:r w:rsidRPr="00A3193F">
        <w:rPr>
          <w:shd w:val="clear" w:color="auto" w:fill="FFFFFF"/>
        </w:rPr>
        <w:t>jų išreikštą poreikį ir jį papildyti.</w:t>
      </w:r>
    </w:p>
    <w:p w14:paraId="0E3EB1BF" w14:textId="77777777" w:rsidR="00A3193F" w:rsidRDefault="00A3193F" w:rsidP="002F5519">
      <w:pPr>
        <w:pStyle w:val="Antrat1"/>
        <w:numPr>
          <w:ilvl w:val="0"/>
          <w:numId w:val="0"/>
        </w:numPr>
        <w:jc w:val="both"/>
      </w:pPr>
    </w:p>
    <w:p w14:paraId="243C9C33" w14:textId="77777777" w:rsidR="00A3193F" w:rsidRDefault="00A3193F" w:rsidP="002F5519">
      <w:pPr>
        <w:pStyle w:val="Antrat1"/>
        <w:numPr>
          <w:ilvl w:val="0"/>
          <w:numId w:val="0"/>
        </w:numPr>
        <w:ind w:left="720"/>
        <w:jc w:val="both"/>
      </w:pPr>
    </w:p>
    <w:p w14:paraId="217C85B7" w14:textId="107C7D8A" w:rsidR="009D1D3E" w:rsidRDefault="005F13C3" w:rsidP="00942BAC">
      <w:pPr>
        <w:pStyle w:val="Antrat1"/>
        <w:numPr>
          <w:ilvl w:val="0"/>
          <w:numId w:val="3"/>
        </w:numPr>
        <w:ind w:left="0" w:firstLine="0"/>
      </w:pPr>
      <w:r>
        <w:t xml:space="preserve"> </w:t>
      </w:r>
      <w:r w:rsidR="009D1D3E" w:rsidRPr="00870EC5">
        <w:t xml:space="preserve">SKYRIUS </w:t>
      </w:r>
      <w:r w:rsidR="009D1D3E" w:rsidRPr="00870EC5">
        <w:br/>
      </w:r>
      <w:r w:rsidR="009D1D3E">
        <w:t>BAIGIAMOSIOS NUOSTATOS</w:t>
      </w:r>
    </w:p>
    <w:p w14:paraId="41228C75" w14:textId="5064AA5A" w:rsidR="009D1D3E" w:rsidRPr="009D5F0B" w:rsidRDefault="009D1D3E" w:rsidP="00425B72">
      <w:pPr>
        <w:pStyle w:val="2lygis"/>
        <w:keepNext w:val="0"/>
        <w:ind w:left="0" w:firstLine="709"/>
      </w:pPr>
      <w:r w:rsidRPr="00425B72">
        <w:rPr>
          <w:rFonts w:eastAsia="Times New Roman"/>
          <w:lang w:eastAsia="lt-LT"/>
        </w:rPr>
        <w:t>Informacinės</w:t>
      </w:r>
      <w:r>
        <w:t xml:space="preserve"> visuomenės plėtros komitetas teikia institucijoms metodinę pagalbą </w:t>
      </w:r>
      <w:r w:rsidRPr="002F5519">
        <w:rPr>
          <w:shd w:val="clear" w:color="auto" w:fill="FFFFFF"/>
        </w:rPr>
        <w:t>dėl</w:t>
      </w:r>
      <w:r>
        <w:t xml:space="preserve"> </w:t>
      </w:r>
      <w:r w:rsidR="000271B9">
        <w:rPr>
          <w:rFonts w:eastAsia="Times New Roman"/>
          <w:lang w:eastAsia="lt-LT"/>
        </w:rPr>
        <w:t>Aprašo nuostatų</w:t>
      </w:r>
      <w:r>
        <w:t xml:space="preserve"> taikymo. </w:t>
      </w:r>
    </w:p>
    <w:p w14:paraId="65732936" w14:textId="77777777" w:rsidR="009D1D3E" w:rsidRDefault="009D1D3E" w:rsidP="009D1D3E">
      <w:pPr>
        <w:pStyle w:val="Pagrindinistekstas"/>
        <w:keepLines/>
        <w:ind w:left="6237"/>
        <w:jc w:val="right"/>
      </w:pPr>
    </w:p>
    <w:p w14:paraId="0E00EC1D" w14:textId="77777777" w:rsidR="009D1D3E" w:rsidRDefault="009D1D3E" w:rsidP="009D1D3E">
      <w:pPr>
        <w:pStyle w:val="Pagrindinistekstas"/>
        <w:keepLines/>
        <w:rPr>
          <w:i/>
        </w:rPr>
      </w:pPr>
    </w:p>
    <w:p w14:paraId="546ED2CD" w14:textId="35B92878" w:rsidR="009D1D3E" w:rsidRDefault="009D1D3E" w:rsidP="009D1D3E">
      <w:pPr>
        <w:spacing w:after="160" w:line="259" w:lineRule="auto"/>
        <w:jc w:val="left"/>
        <w:rPr>
          <w:rFonts w:ascii="Times New Roman" w:hAnsi="Times New Roman" w:cs="Times New Roman"/>
          <w:i/>
          <w:sz w:val="24"/>
        </w:rPr>
      </w:pPr>
      <w:bookmarkStart w:id="4" w:name="_GoBack"/>
      <w:bookmarkEnd w:id="4"/>
    </w:p>
    <w:sectPr w:rsidR="009D1D3E" w:rsidSect="00E579CF">
      <w:footerReference w:type="default" r:id="rId11"/>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087E4" w14:textId="77777777" w:rsidR="00F15F9F" w:rsidRDefault="00F15F9F" w:rsidP="00410674">
      <w:pPr>
        <w:spacing w:after="0" w:line="240" w:lineRule="auto"/>
      </w:pPr>
      <w:r>
        <w:separator/>
      </w:r>
    </w:p>
  </w:endnote>
  <w:endnote w:type="continuationSeparator" w:id="0">
    <w:p w14:paraId="778774B7" w14:textId="77777777" w:rsidR="00F15F9F" w:rsidRDefault="00F15F9F" w:rsidP="00410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BEA1E" w14:textId="2AC537A0" w:rsidR="00EC0854" w:rsidRPr="00837A15" w:rsidRDefault="00EC0854">
    <w:pPr>
      <w:pStyle w:val="Porat"/>
      <w:jc w:val="right"/>
      <w:rPr>
        <w:rFonts w:ascii="Times New Roman" w:hAnsi="Times New Roman" w:cs="Times New Roman"/>
      </w:rPr>
    </w:pPr>
  </w:p>
  <w:p w14:paraId="5E817F9A" w14:textId="77777777" w:rsidR="00EC0854" w:rsidRDefault="00EC08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9540164"/>
      <w:docPartObj>
        <w:docPartGallery w:val="Page Numbers (Bottom of Page)"/>
        <w:docPartUnique/>
      </w:docPartObj>
    </w:sdtPr>
    <w:sdtEndPr>
      <w:rPr>
        <w:rFonts w:ascii="Times New Roman" w:hAnsi="Times New Roman" w:cs="Times New Roman"/>
      </w:rPr>
    </w:sdtEndPr>
    <w:sdtContent>
      <w:p w14:paraId="7140D4A4" w14:textId="07ADCB96" w:rsidR="00EC0854" w:rsidRPr="00AB01BB" w:rsidRDefault="00EC0854">
        <w:pPr>
          <w:pStyle w:val="Porat"/>
          <w:jc w:val="right"/>
          <w:rPr>
            <w:rFonts w:ascii="Times New Roman" w:hAnsi="Times New Roman" w:cs="Times New Roman"/>
          </w:rPr>
        </w:pPr>
        <w:r w:rsidRPr="00AB01BB">
          <w:rPr>
            <w:rFonts w:ascii="Times New Roman" w:hAnsi="Times New Roman" w:cs="Times New Roman"/>
          </w:rPr>
          <w:fldChar w:fldCharType="begin"/>
        </w:r>
        <w:r w:rsidRPr="00AB01BB">
          <w:rPr>
            <w:rFonts w:ascii="Times New Roman" w:hAnsi="Times New Roman" w:cs="Times New Roman"/>
          </w:rPr>
          <w:instrText>PAGE   \* MERGEFORMAT</w:instrText>
        </w:r>
        <w:r w:rsidRPr="00AB01BB">
          <w:rPr>
            <w:rFonts w:ascii="Times New Roman" w:hAnsi="Times New Roman" w:cs="Times New Roman"/>
          </w:rPr>
          <w:fldChar w:fldCharType="separate"/>
        </w:r>
        <w:r>
          <w:rPr>
            <w:rFonts w:ascii="Times New Roman" w:hAnsi="Times New Roman" w:cs="Times New Roman"/>
            <w:noProof/>
          </w:rPr>
          <w:t>29</w:t>
        </w:r>
        <w:r w:rsidRPr="00AB01BB">
          <w:rPr>
            <w:rFonts w:ascii="Times New Roman" w:hAnsi="Times New Roman" w:cs="Times New Roman"/>
          </w:rPr>
          <w:fldChar w:fldCharType="end"/>
        </w:r>
      </w:p>
    </w:sdtContent>
  </w:sdt>
  <w:p w14:paraId="5F2A7D54" w14:textId="77777777" w:rsidR="00EC0854" w:rsidRDefault="00EC085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72537" w14:textId="77777777" w:rsidR="00F15F9F" w:rsidRDefault="00F15F9F" w:rsidP="00410674">
      <w:pPr>
        <w:spacing w:after="0" w:line="240" w:lineRule="auto"/>
      </w:pPr>
      <w:r>
        <w:separator/>
      </w:r>
    </w:p>
  </w:footnote>
  <w:footnote w:type="continuationSeparator" w:id="0">
    <w:p w14:paraId="1F1C7C0D" w14:textId="77777777" w:rsidR="00F15F9F" w:rsidRDefault="00F15F9F" w:rsidP="00410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88289"/>
      <w:docPartObj>
        <w:docPartGallery w:val="Page Numbers (Top of Page)"/>
        <w:docPartUnique/>
      </w:docPartObj>
    </w:sdtPr>
    <w:sdtEndPr/>
    <w:sdtContent>
      <w:p w14:paraId="0FE77DA4" w14:textId="274A9977" w:rsidR="00EC0854" w:rsidRDefault="00EC0854">
        <w:pPr>
          <w:pStyle w:val="Antrats"/>
          <w:jc w:val="center"/>
        </w:pPr>
        <w:r>
          <w:fldChar w:fldCharType="begin"/>
        </w:r>
        <w:r>
          <w:instrText>PAGE   \* MERGEFORMAT</w:instrText>
        </w:r>
        <w:r>
          <w:fldChar w:fldCharType="separate"/>
        </w:r>
        <w:r>
          <w:t>2</w:t>
        </w:r>
        <w:r>
          <w:fldChar w:fldCharType="end"/>
        </w:r>
      </w:p>
    </w:sdtContent>
  </w:sdt>
  <w:p w14:paraId="02ADD98A" w14:textId="77777777" w:rsidR="00EC0854" w:rsidRDefault="00EC0854" w:rsidP="00942BAC">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0BCB7" w14:textId="09E59132" w:rsidR="00EC0854" w:rsidRDefault="00EC0854">
    <w:pPr>
      <w:pStyle w:val="Antrats"/>
      <w:jc w:val="center"/>
    </w:pPr>
  </w:p>
  <w:p w14:paraId="1146001D" w14:textId="77777777" w:rsidR="00EC0854" w:rsidRDefault="00EC08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F32DB"/>
    <w:multiLevelType w:val="hybridMultilevel"/>
    <w:tmpl w:val="F4DEA2D6"/>
    <w:lvl w:ilvl="0" w:tplc="7BE2EE20">
      <w:start w:val="1"/>
      <w:numFmt w:val="bullet"/>
      <w:lvlText w:val="□"/>
      <w:lvlJc w:val="left"/>
      <w:pPr>
        <w:ind w:left="720" w:hanging="360"/>
      </w:pPr>
      <w:rPr>
        <w:rFonts w:ascii="Georgia" w:hAnsi="Georgia" w:hint="default"/>
        <w:sz w:val="2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8970C92"/>
    <w:multiLevelType w:val="hybridMultilevel"/>
    <w:tmpl w:val="33A832D6"/>
    <w:lvl w:ilvl="0" w:tplc="A32C3FD4">
      <w:start w:val="1"/>
      <w:numFmt w:val="bullet"/>
      <w:lvlText w:val="□"/>
      <w:lvlJc w:val="left"/>
      <w:pPr>
        <w:ind w:left="720" w:hanging="360"/>
      </w:pPr>
      <w:rPr>
        <w:rFonts w:ascii="Georgia" w:hAnsi="Georgia" w:hint="default"/>
        <w:sz w:val="2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F410A84"/>
    <w:multiLevelType w:val="hybridMultilevel"/>
    <w:tmpl w:val="26F61C30"/>
    <w:lvl w:ilvl="0" w:tplc="98C42C42">
      <w:start w:val="1"/>
      <w:numFmt w:val="upperRoman"/>
      <w:pStyle w:val="Antrat1"/>
      <w:lvlText w:val="%1"/>
      <w:lvlJc w:val="right"/>
      <w:pPr>
        <w:ind w:left="67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2FB02B8"/>
    <w:multiLevelType w:val="multilevel"/>
    <w:tmpl w:val="3202E0B8"/>
    <w:lvl w:ilvl="0">
      <w:start w:val="1"/>
      <w:numFmt w:val="decimal"/>
      <w:pStyle w:val="2lygis"/>
      <w:lvlText w:val="%1."/>
      <w:lvlJc w:val="left"/>
      <w:pPr>
        <w:ind w:left="1800" w:hanging="360"/>
      </w:pPr>
    </w:lvl>
    <w:lvl w:ilvl="1">
      <w:start w:val="1"/>
      <w:numFmt w:val="decimal"/>
      <w:pStyle w:val="3lygis"/>
      <w:isLgl/>
      <w:lvlText w:val="%1.%2."/>
      <w:lvlJc w:val="left"/>
      <w:pPr>
        <w:ind w:left="928"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 w15:restartNumberingAfterBreak="0">
    <w:nsid w:val="38C51C46"/>
    <w:multiLevelType w:val="hybridMultilevel"/>
    <w:tmpl w:val="A0242A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18A7ED5"/>
    <w:multiLevelType w:val="hybridMultilevel"/>
    <w:tmpl w:val="148459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29511D4"/>
    <w:multiLevelType w:val="multilevel"/>
    <w:tmpl w:val="6E6A64DC"/>
    <w:lvl w:ilvl="0">
      <w:start w:val="1"/>
      <w:numFmt w:val="decimal"/>
      <w:lvlText w:val="%1"/>
      <w:lvlJc w:val="left"/>
      <w:pPr>
        <w:ind w:left="432" w:hanging="432"/>
      </w:pPr>
      <w:rPr>
        <w:b w:val="0"/>
      </w:rPr>
    </w:lvl>
    <w:lvl w:ilvl="1">
      <w:start w:val="1"/>
      <w:numFmt w:val="decimal"/>
      <w:lvlText w:val="%1.%2"/>
      <w:lvlJc w:val="left"/>
      <w:pPr>
        <w:ind w:left="860" w:hanging="576"/>
      </w:pPr>
      <w:rPr>
        <w:b w:val="0"/>
        <w:i w:val="0"/>
        <w:color w:val="auto"/>
      </w:rPr>
    </w:lvl>
    <w:lvl w:ilvl="2">
      <w:start w:val="1"/>
      <w:numFmt w:val="decimal"/>
      <w:lvlText w:val="%1.%2.%3"/>
      <w:lvlJc w:val="left"/>
      <w:pPr>
        <w:ind w:left="1288" w:hanging="720"/>
      </w:pPr>
      <w:rPr>
        <w:b w:val="0"/>
        <w:i w:val="0"/>
        <w:color w:val="auto"/>
        <w:sz w:val="24"/>
      </w:rPr>
    </w:lvl>
    <w:lvl w:ilvl="3">
      <w:start w:val="1"/>
      <w:numFmt w:val="decimal"/>
      <w:lvlText w:val="%1.%2.%3.%4"/>
      <w:lvlJc w:val="left"/>
      <w:pPr>
        <w:ind w:left="864" w:hanging="864"/>
      </w:pPr>
      <w:rPr>
        <w:b w:val="0"/>
        <w:i w:val="0"/>
      </w:rPr>
    </w:lvl>
    <w:lvl w:ilvl="4">
      <w:start w:val="1"/>
      <w:numFmt w:val="decimal"/>
      <w:lvlText w:val="%1.%2.%3.%4.%5"/>
      <w:lvlJc w:val="left"/>
      <w:pPr>
        <w:ind w:left="1008" w:hanging="1008"/>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Antrat6"/>
      <w:lvlText w:val="%1.%2.%3.%4.%5.%6"/>
      <w:lvlJc w:val="left"/>
      <w:pPr>
        <w:ind w:left="1152" w:hanging="1152"/>
      </w:pPr>
      <w:rPr>
        <w:i w:val="0"/>
      </w:r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7" w15:restartNumberingAfterBreak="0">
    <w:nsid w:val="5CA8752D"/>
    <w:multiLevelType w:val="multilevel"/>
    <w:tmpl w:val="E4202906"/>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16"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4Lygis"/>
      <w:lvlText w:val="%1.%2.%3."/>
      <w:lvlJc w:val="left"/>
      <w:pPr>
        <w:ind w:left="1224" w:hanging="504"/>
      </w:pPr>
    </w:lvl>
    <w:lvl w:ilvl="3">
      <w:start w:val="1"/>
      <w:numFmt w:val="decimal"/>
      <w:pStyle w:val="5lygis"/>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C7D4282"/>
    <w:multiLevelType w:val="multilevel"/>
    <w:tmpl w:val="565EA9B6"/>
    <w:lvl w:ilvl="0">
      <w:start w:val="1"/>
      <w:numFmt w:val="decimal"/>
      <w:pStyle w:val="Sraassunumeriai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8"/>
  </w:num>
  <w:num w:numId="3">
    <w:abstractNumId w:val="2"/>
  </w:num>
  <w:num w:numId="4">
    <w:abstractNumId w:val="7"/>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2"/>
  </w:num>
  <w:num w:numId="10">
    <w:abstractNumId w:val="2"/>
    <w:lvlOverride w:ilvl="0">
      <w:startOverride w:val="3"/>
    </w:lvlOverride>
  </w:num>
  <w:num w:numId="11">
    <w:abstractNumId w:val="4"/>
  </w:num>
  <w:num w:numId="12">
    <w:abstractNumId w:val="1"/>
  </w:num>
  <w:num w:numId="13">
    <w:abstractNumId w:val="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num>
  <w:num w:numId="21">
    <w:abstractNumId w:val="3"/>
  </w:num>
  <w:num w:numId="22">
    <w:abstractNumId w:val="3"/>
  </w:num>
  <w:num w:numId="23">
    <w:abstractNumId w:val="3"/>
  </w:num>
  <w:num w:numId="24">
    <w:abstractNumId w:val="2"/>
  </w:num>
  <w:num w:numId="25">
    <w:abstractNumId w:val="2"/>
  </w:num>
  <w:num w:numId="26">
    <w:abstractNumId w:val="2"/>
  </w:num>
  <w:num w:numId="27">
    <w:abstractNumId w:val="2"/>
    <w:lvlOverride w:ilvl="0">
      <w:startOverride w:val="1"/>
    </w:lvlOverride>
  </w:num>
  <w:num w:numId="28">
    <w:abstractNumId w:val="2"/>
  </w:num>
  <w:num w:numId="29">
    <w:abstractNumId w:val="2"/>
  </w:num>
  <w:num w:numId="30">
    <w:abstractNumId w:val="2"/>
  </w:num>
  <w:num w:numId="31">
    <w:abstractNumId w:val="2"/>
  </w:num>
  <w:num w:numId="32">
    <w:abstractNumId w:val="2"/>
  </w:num>
  <w:num w:numId="33">
    <w:abstractNumId w:val="2"/>
  </w:num>
  <w:num w:numId="34">
    <w:abstractNumId w:val="3"/>
  </w:num>
  <w:num w:numId="35">
    <w:abstractNumId w:val="2"/>
  </w:num>
  <w:num w:numId="36">
    <w:abstractNumId w:val="2"/>
  </w:num>
  <w:num w:numId="37">
    <w:abstractNumId w:val="2"/>
  </w:num>
  <w:num w:numId="38">
    <w:abstractNumId w:val="3"/>
  </w:num>
  <w:num w:numId="3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CD"/>
    <w:rsid w:val="00006EDC"/>
    <w:rsid w:val="00013F77"/>
    <w:rsid w:val="000160C0"/>
    <w:rsid w:val="000271B9"/>
    <w:rsid w:val="000302E4"/>
    <w:rsid w:val="00034A5A"/>
    <w:rsid w:val="00035583"/>
    <w:rsid w:val="00035598"/>
    <w:rsid w:val="00035ECA"/>
    <w:rsid w:val="00044768"/>
    <w:rsid w:val="00046735"/>
    <w:rsid w:val="00051B23"/>
    <w:rsid w:val="00054385"/>
    <w:rsid w:val="00056C6A"/>
    <w:rsid w:val="00061F6E"/>
    <w:rsid w:val="00062127"/>
    <w:rsid w:val="00065C4F"/>
    <w:rsid w:val="00087537"/>
    <w:rsid w:val="00094A9C"/>
    <w:rsid w:val="000A06E8"/>
    <w:rsid w:val="000A3F1C"/>
    <w:rsid w:val="000A45C4"/>
    <w:rsid w:val="000A4900"/>
    <w:rsid w:val="000D23D7"/>
    <w:rsid w:val="000E1849"/>
    <w:rsid w:val="000E2F94"/>
    <w:rsid w:val="000E34D2"/>
    <w:rsid w:val="000E52B5"/>
    <w:rsid w:val="001040BA"/>
    <w:rsid w:val="0010697A"/>
    <w:rsid w:val="00107DAB"/>
    <w:rsid w:val="0011457F"/>
    <w:rsid w:val="001148F6"/>
    <w:rsid w:val="0012744D"/>
    <w:rsid w:val="00130F5B"/>
    <w:rsid w:val="001337F8"/>
    <w:rsid w:val="00135158"/>
    <w:rsid w:val="0014237C"/>
    <w:rsid w:val="00177C38"/>
    <w:rsid w:val="00180D75"/>
    <w:rsid w:val="001C272D"/>
    <w:rsid w:val="001C7369"/>
    <w:rsid w:val="001E228C"/>
    <w:rsid w:val="001E4DF2"/>
    <w:rsid w:val="001F07FD"/>
    <w:rsid w:val="001F4934"/>
    <w:rsid w:val="001F58F0"/>
    <w:rsid w:val="001F65AF"/>
    <w:rsid w:val="002249C2"/>
    <w:rsid w:val="0023331E"/>
    <w:rsid w:val="00252DDE"/>
    <w:rsid w:val="00255CD5"/>
    <w:rsid w:val="0026283B"/>
    <w:rsid w:val="00266EAB"/>
    <w:rsid w:val="002725E0"/>
    <w:rsid w:val="002872F1"/>
    <w:rsid w:val="00287844"/>
    <w:rsid w:val="00291892"/>
    <w:rsid w:val="00295BE2"/>
    <w:rsid w:val="002A0641"/>
    <w:rsid w:val="002A144E"/>
    <w:rsid w:val="002A3515"/>
    <w:rsid w:val="002B2877"/>
    <w:rsid w:val="002C327F"/>
    <w:rsid w:val="002C5603"/>
    <w:rsid w:val="002C5D0F"/>
    <w:rsid w:val="002E1D3C"/>
    <w:rsid w:val="002E557F"/>
    <w:rsid w:val="002F5519"/>
    <w:rsid w:val="00301167"/>
    <w:rsid w:val="00305DA3"/>
    <w:rsid w:val="00306B30"/>
    <w:rsid w:val="00311F5A"/>
    <w:rsid w:val="00323220"/>
    <w:rsid w:val="003308DE"/>
    <w:rsid w:val="00331855"/>
    <w:rsid w:val="00333027"/>
    <w:rsid w:val="00352E78"/>
    <w:rsid w:val="00364200"/>
    <w:rsid w:val="00373379"/>
    <w:rsid w:val="00376DEB"/>
    <w:rsid w:val="00380710"/>
    <w:rsid w:val="003950F1"/>
    <w:rsid w:val="003A3383"/>
    <w:rsid w:val="003A46FE"/>
    <w:rsid w:val="003B2D98"/>
    <w:rsid w:val="003C0F8B"/>
    <w:rsid w:val="003D13EB"/>
    <w:rsid w:val="003E7041"/>
    <w:rsid w:val="003F380F"/>
    <w:rsid w:val="00402F5E"/>
    <w:rsid w:val="00410674"/>
    <w:rsid w:val="004111E7"/>
    <w:rsid w:val="00415C7C"/>
    <w:rsid w:val="00415E9C"/>
    <w:rsid w:val="00416553"/>
    <w:rsid w:val="00425B72"/>
    <w:rsid w:val="00427066"/>
    <w:rsid w:val="00442935"/>
    <w:rsid w:val="0044784D"/>
    <w:rsid w:val="004528D4"/>
    <w:rsid w:val="00455319"/>
    <w:rsid w:val="00455CC3"/>
    <w:rsid w:val="00457609"/>
    <w:rsid w:val="00457644"/>
    <w:rsid w:val="0046404A"/>
    <w:rsid w:val="00484DC9"/>
    <w:rsid w:val="00485B50"/>
    <w:rsid w:val="004A0F8E"/>
    <w:rsid w:val="004A70DD"/>
    <w:rsid w:val="004B2AE7"/>
    <w:rsid w:val="004C03E0"/>
    <w:rsid w:val="004D6A44"/>
    <w:rsid w:val="004E1F33"/>
    <w:rsid w:val="004E2F4B"/>
    <w:rsid w:val="004E5502"/>
    <w:rsid w:val="004F13D4"/>
    <w:rsid w:val="004F209E"/>
    <w:rsid w:val="005000E7"/>
    <w:rsid w:val="005002BD"/>
    <w:rsid w:val="00504E5A"/>
    <w:rsid w:val="00505576"/>
    <w:rsid w:val="005139FC"/>
    <w:rsid w:val="00516A67"/>
    <w:rsid w:val="005351F0"/>
    <w:rsid w:val="00537B5C"/>
    <w:rsid w:val="0054582E"/>
    <w:rsid w:val="00550325"/>
    <w:rsid w:val="005733FE"/>
    <w:rsid w:val="00576659"/>
    <w:rsid w:val="005806D5"/>
    <w:rsid w:val="005910AF"/>
    <w:rsid w:val="00593C4E"/>
    <w:rsid w:val="00594C09"/>
    <w:rsid w:val="005B121D"/>
    <w:rsid w:val="005C2621"/>
    <w:rsid w:val="005C3BA8"/>
    <w:rsid w:val="005D65A1"/>
    <w:rsid w:val="005F13C3"/>
    <w:rsid w:val="005F2D8F"/>
    <w:rsid w:val="005F7168"/>
    <w:rsid w:val="005F7376"/>
    <w:rsid w:val="006104ED"/>
    <w:rsid w:val="00613E9B"/>
    <w:rsid w:val="00621A84"/>
    <w:rsid w:val="00622CC8"/>
    <w:rsid w:val="006309CE"/>
    <w:rsid w:val="00662F42"/>
    <w:rsid w:val="00673242"/>
    <w:rsid w:val="00682DB4"/>
    <w:rsid w:val="00683A74"/>
    <w:rsid w:val="006870E3"/>
    <w:rsid w:val="006A1379"/>
    <w:rsid w:val="006A264B"/>
    <w:rsid w:val="006A469E"/>
    <w:rsid w:val="006A4DF4"/>
    <w:rsid w:val="006B2C7D"/>
    <w:rsid w:val="006B65EE"/>
    <w:rsid w:val="006C429B"/>
    <w:rsid w:val="006E63D7"/>
    <w:rsid w:val="006E6CF3"/>
    <w:rsid w:val="006F1D28"/>
    <w:rsid w:val="006F5364"/>
    <w:rsid w:val="0070082F"/>
    <w:rsid w:val="007042DD"/>
    <w:rsid w:val="00711FA2"/>
    <w:rsid w:val="00714CF4"/>
    <w:rsid w:val="00731274"/>
    <w:rsid w:val="00745EA6"/>
    <w:rsid w:val="00751324"/>
    <w:rsid w:val="00751D07"/>
    <w:rsid w:val="007553FE"/>
    <w:rsid w:val="0079117B"/>
    <w:rsid w:val="0079482C"/>
    <w:rsid w:val="00796BCE"/>
    <w:rsid w:val="007A031C"/>
    <w:rsid w:val="007A3C91"/>
    <w:rsid w:val="007A5916"/>
    <w:rsid w:val="007A68C5"/>
    <w:rsid w:val="007B0835"/>
    <w:rsid w:val="007B665A"/>
    <w:rsid w:val="007B6AF2"/>
    <w:rsid w:val="007D526C"/>
    <w:rsid w:val="007D753B"/>
    <w:rsid w:val="007E112E"/>
    <w:rsid w:val="007F0B11"/>
    <w:rsid w:val="007F52B8"/>
    <w:rsid w:val="008050B2"/>
    <w:rsid w:val="00812255"/>
    <w:rsid w:val="00812F64"/>
    <w:rsid w:val="008143A5"/>
    <w:rsid w:val="00814626"/>
    <w:rsid w:val="00815BE4"/>
    <w:rsid w:val="00820BF8"/>
    <w:rsid w:val="00825F4E"/>
    <w:rsid w:val="00834B7E"/>
    <w:rsid w:val="00834E0B"/>
    <w:rsid w:val="008367F2"/>
    <w:rsid w:val="0084114F"/>
    <w:rsid w:val="0084234D"/>
    <w:rsid w:val="0084381A"/>
    <w:rsid w:val="00853F09"/>
    <w:rsid w:val="00875D64"/>
    <w:rsid w:val="0087705C"/>
    <w:rsid w:val="008822AA"/>
    <w:rsid w:val="008863A5"/>
    <w:rsid w:val="00887023"/>
    <w:rsid w:val="0089011A"/>
    <w:rsid w:val="00891FE9"/>
    <w:rsid w:val="008B2A83"/>
    <w:rsid w:val="008C2730"/>
    <w:rsid w:val="008D1E71"/>
    <w:rsid w:val="008D435A"/>
    <w:rsid w:val="008D456C"/>
    <w:rsid w:val="008D6257"/>
    <w:rsid w:val="008E427C"/>
    <w:rsid w:val="00901797"/>
    <w:rsid w:val="0090671C"/>
    <w:rsid w:val="0091491B"/>
    <w:rsid w:val="00917FAE"/>
    <w:rsid w:val="00921D92"/>
    <w:rsid w:val="00922218"/>
    <w:rsid w:val="00933819"/>
    <w:rsid w:val="009376B0"/>
    <w:rsid w:val="00942BAC"/>
    <w:rsid w:val="00944ACB"/>
    <w:rsid w:val="00952425"/>
    <w:rsid w:val="00962050"/>
    <w:rsid w:val="00962B40"/>
    <w:rsid w:val="00965928"/>
    <w:rsid w:val="0097207D"/>
    <w:rsid w:val="00974130"/>
    <w:rsid w:val="00981532"/>
    <w:rsid w:val="009863AE"/>
    <w:rsid w:val="009920F6"/>
    <w:rsid w:val="009924AF"/>
    <w:rsid w:val="00993A5C"/>
    <w:rsid w:val="009A52D6"/>
    <w:rsid w:val="009B587D"/>
    <w:rsid w:val="009B76B8"/>
    <w:rsid w:val="009C330A"/>
    <w:rsid w:val="009C6382"/>
    <w:rsid w:val="009D1D3E"/>
    <w:rsid w:val="009E507E"/>
    <w:rsid w:val="009F0639"/>
    <w:rsid w:val="009F6D2C"/>
    <w:rsid w:val="009F7638"/>
    <w:rsid w:val="00A2256D"/>
    <w:rsid w:val="00A22CCD"/>
    <w:rsid w:val="00A23544"/>
    <w:rsid w:val="00A30DA8"/>
    <w:rsid w:val="00A3193F"/>
    <w:rsid w:val="00A330CD"/>
    <w:rsid w:val="00A333EB"/>
    <w:rsid w:val="00A409DD"/>
    <w:rsid w:val="00A419BD"/>
    <w:rsid w:val="00A545E2"/>
    <w:rsid w:val="00A6728E"/>
    <w:rsid w:val="00A72436"/>
    <w:rsid w:val="00AA26A7"/>
    <w:rsid w:val="00AA4185"/>
    <w:rsid w:val="00AA7BE3"/>
    <w:rsid w:val="00AB01BB"/>
    <w:rsid w:val="00AB078E"/>
    <w:rsid w:val="00AB23C5"/>
    <w:rsid w:val="00AB28F5"/>
    <w:rsid w:val="00AC36A1"/>
    <w:rsid w:val="00AD152B"/>
    <w:rsid w:val="00AD5794"/>
    <w:rsid w:val="00AD753C"/>
    <w:rsid w:val="00AD774B"/>
    <w:rsid w:val="00AD78C1"/>
    <w:rsid w:val="00AE42AF"/>
    <w:rsid w:val="00AF16E6"/>
    <w:rsid w:val="00AF18AA"/>
    <w:rsid w:val="00AF2875"/>
    <w:rsid w:val="00AF320F"/>
    <w:rsid w:val="00AF5C33"/>
    <w:rsid w:val="00B010AF"/>
    <w:rsid w:val="00B2213F"/>
    <w:rsid w:val="00B241BA"/>
    <w:rsid w:val="00B314FB"/>
    <w:rsid w:val="00B33D15"/>
    <w:rsid w:val="00B353A1"/>
    <w:rsid w:val="00B37043"/>
    <w:rsid w:val="00B512B1"/>
    <w:rsid w:val="00B54AC1"/>
    <w:rsid w:val="00B56418"/>
    <w:rsid w:val="00B568E8"/>
    <w:rsid w:val="00B611BC"/>
    <w:rsid w:val="00B62E0C"/>
    <w:rsid w:val="00B70567"/>
    <w:rsid w:val="00B734C7"/>
    <w:rsid w:val="00B73623"/>
    <w:rsid w:val="00B73F0D"/>
    <w:rsid w:val="00BA2BF6"/>
    <w:rsid w:val="00BA7E00"/>
    <w:rsid w:val="00BB1F23"/>
    <w:rsid w:val="00BC1BE3"/>
    <w:rsid w:val="00BC6634"/>
    <w:rsid w:val="00BD2512"/>
    <w:rsid w:val="00BD3551"/>
    <w:rsid w:val="00BD42AB"/>
    <w:rsid w:val="00BE04D4"/>
    <w:rsid w:val="00BE068F"/>
    <w:rsid w:val="00BE3AFF"/>
    <w:rsid w:val="00BE7742"/>
    <w:rsid w:val="00BF05B2"/>
    <w:rsid w:val="00BF2086"/>
    <w:rsid w:val="00BF217D"/>
    <w:rsid w:val="00BF2F5D"/>
    <w:rsid w:val="00C208A3"/>
    <w:rsid w:val="00C24689"/>
    <w:rsid w:val="00C418CD"/>
    <w:rsid w:val="00C64D75"/>
    <w:rsid w:val="00C65C8F"/>
    <w:rsid w:val="00C76001"/>
    <w:rsid w:val="00C76278"/>
    <w:rsid w:val="00C81ECF"/>
    <w:rsid w:val="00C82708"/>
    <w:rsid w:val="00C83245"/>
    <w:rsid w:val="00C87639"/>
    <w:rsid w:val="00C90D97"/>
    <w:rsid w:val="00C94709"/>
    <w:rsid w:val="00C97C1F"/>
    <w:rsid w:val="00CA4813"/>
    <w:rsid w:val="00CB419C"/>
    <w:rsid w:val="00CC1648"/>
    <w:rsid w:val="00CC5FFC"/>
    <w:rsid w:val="00CC6716"/>
    <w:rsid w:val="00CD251C"/>
    <w:rsid w:val="00CD5398"/>
    <w:rsid w:val="00CE3322"/>
    <w:rsid w:val="00CF363A"/>
    <w:rsid w:val="00D06709"/>
    <w:rsid w:val="00D10A13"/>
    <w:rsid w:val="00D1278C"/>
    <w:rsid w:val="00D170FD"/>
    <w:rsid w:val="00D25AA8"/>
    <w:rsid w:val="00D33382"/>
    <w:rsid w:val="00D37D16"/>
    <w:rsid w:val="00D51F10"/>
    <w:rsid w:val="00D562E0"/>
    <w:rsid w:val="00D573AD"/>
    <w:rsid w:val="00D60086"/>
    <w:rsid w:val="00D6361F"/>
    <w:rsid w:val="00D65612"/>
    <w:rsid w:val="00D66533"/>
    <w:rsid w:val="00D72D66"/>
    <w:rsid w:val="00D8309B"/>
    <w:rsid w:val="00D84C9D"/>
    <w:rsid w:val="00D92534"/>
    <w:rsid w:val="00D96BB1"/>
    <w:rsid w:val="00DB38B8"/>
    <w:rsid w:val="00DB4AD6"/>
    <w:rsid w:val="00DB7096"/>
    <w:rsid w:val="00DC1536"/>
    <w:rsid w:val="00DC5915"/>
    <w:rsid w:val="00DE4009"/>
    <w:rsid w:val="00DE7DD1"/>
    <w:rsid w:val="00E02544"/>
    <w:rsid w:val="00E02968"/>
    <w:rsid w:val="00E05754"/>
    <w:rsid w:val="00E05FFD"/>
    <w:rsid w:val="00E10881"/>
    <w:rsid w:val="00E1094C"/>
    <w:rsid w:val="00E1737A"/>
    <w:rsid w:val="00E31069"/>
    <w:rsid w:val="00E5368D"/>
    <w:rsid w:val="00E579CF"/>
    <w:rsid w:val="00E61F14"/>
    <w:rsid w:val="00E67173"/>
    <w:rsid w:val="00E71AF7"/>
    <w:rsid w:val="00E82FE7"/>
    <w:rsid w:val="00E85AB7"/>
    <w:rsid w:val="00E867D6"/>
    <w:rsid w:val="00EA3290"/>
    <w:rsid w:val="00EB696C"/>
    <w:rsid w:val="00EC0854"/>
    <w:rsid w:val="00EC092F"/>
    <w:rsid w:val="00EC15CB"/>
    <w:rsid w:val="00EC3718"/>
    <w:rsid w:val="00ED2F3C"/>
    <w:rsid w:val="00ED509E"/>
    <w:rsid w:val="00ED54F2"/>
    <w:rsid w:val="00ED6C20"/>
    <w:rsid w:val="00EE12C0"/>
    <w:rsid w:val="00F02448"/>
    <w:rsid w:val="00F0391E"/>
    <w:rsid w:val="00F14F69"/>
    <w:rsid w:val="00F15F9F"/>
    <w:rsid w:val="00F234B7"/>
    <w:rsid w:val="00F27F5B"/>
    <w:rsid w:val="00F34F62"/>
    <w:rsid w:val="00F35743"/>
    <w:rsid w:val="00F41FFB"/>
    <w:rsid w:val="00F44A89"/>
    <w:rsid w:val="00F4646E"/>
    <w:rsid w:val="00F63983"/>
    <w:rsid w:val="00F847D0"/>
    <w:rsid w:val="00F921D7"/>
    <w:rsid w:val="00F954CD"/>
    <w:rsid w:val="00F95B76"/>
    <w:rsid w:val="00F9633C"/>
    <w:rsid w:val="00FA0B61"/>
    <w:rsid w:val="00FA1445"/>
    <w:rsid w:val="00FA1725"/>
    <w:rsid w:val="00FA7E16"/>
    <w:rsid w:val="00FB2B21"/>
    <w:rsid w:val="00FB69EB"/>
    <w:rsid w:val="00FC0779"/>
    <w:rsid w:val="00FC310E"/>
    <w:rsid w:val="00FE274B"/>
    <w:rsid w:val="00FF234C"/>
    <w:rsid w:val="00FF3572"/>
    <w:rsid w:val="00FF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8945A"/>
  <w15:chartTrackingRefBased/>
  <w15:docId w15:val="{B8DAD2C5-59B5-4D7A-8F8E-0AC09DAA7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99"/>
    <w:rsid w:val="00F4646E"/>
    <w:pPr>
      <w:spacing w:after="240" w:line="240" w:lineRule="atLeast"/>
      <w:jc w:val="both"/>
    </w:pPr>
    <w:rPr>
      <w:rFonts w:ascii="Georgia" w:hAnsi="Georgia"/>
      <w:sz w:val="20"/>
      <w:szCs w:val="20"/>
      <w:lang w:val="lt-LT"/>
    </w:rPr>
  </w:style>
  <w:style w:type="paragraph" w:styleId="Antrat1">
    <w:name w:val="heading 1"/>
    <w:aliases w:val="1 lygis"/>
    <w:basedOn w:val="Sraopastraipa"/>
    <w:next w:val="prastasis"/>
    <w:link w:val="Antrat1Diagrama"/>
    <w:uiPriority w:val="9"/>
    <w:qFormat/>
    <w:rsid w:val="00875D64"/>
    <w:pPr>
      <w:keepNext/>
      <w:keepLines/>
      <w:numPr>
        <w:numId w:val="9"/>
      </w:numPr>
      <w:spacing w:before="240" w:line="240" w:lineRule="auto"/>
      <w:jc w:val="center"/>
      <w:outlineLvl w:val="0"/>
    </w:pPr>
    <w:rPr>
      <w:rFonts w:ascii="Times New Roman" w:hAnsi="Times New Roman" w:cs="Times New Roman"/>
      <w:b/>
      <w:sz w:val="24"/>
      <w:szCs w:val="24"/>
    </w:rPr>
  </w:style>
  <w:style w:type="paragraph" w:styleId="Antrat2">
    <w:name w:val="heading 2"/>
    <w:aliases w:val="Title Header2,Heading 2 (nevda),H2,Headline 2,h2,2,headi,heading2,h21,h22,21,l2,kopregel 2,HD2,Heading 2 Hidden,Proposal,Level 2 Heading,Numbered indent 2,ni2,Hanging 2 Indent,numbered indent 2,exercise,Heading 2 substyle,Heading 2 CFMU"/>
    <w:basedOn w:val="prastasis"/>
    <w:next w:val="Pagrindinistekstas"/>
    <w:link w:val="Antrat2Diagrama"/>
    <w:uiPriority w:val="99"/>
    <w:unhideWhenUsed/>
    <w:qFormat/>
    <w:rsid w:val="00410674"/>
    <w:pPr>
      <w:keepNext/>
      <w:keepLines/>
      <w:spacing w:after="40" w:line="240" w:lineRule="auto"/>
      <w:ind w:left="576" w:hanging="576"/>
      <w:jc w:val="left"/>
      <w:outlineLvl w:val="1"/>
    </w:pPr>
    <w:rPr>
      <w:rFonts w:ascii="Times New Roman" w:eastAsiaTheme="majorEastAsia" w:hAnsi="Times New Roman" w:cstheme="majorBidi"/>
      <w:bCs/>
      <w:sz w:val="28"/>
      <w:szCs w:val="26"/>
    </w:rPr>
  </w:style>
  <w:style w:type="paragraph" w:styleId="Antrat3">
    <w:name w:val="heading 3"/>
    <w:basedOn w:val="prastasis"/>
    <w:next w:val="prastasis"/>
    <w:link w:val="Antrat3Diagrama"/>
    <w:uiPriority w:val="9"/>
    <w:unhideWhenUsed/>
    <w:rsid w:val="00410674"/>
    <w:pPr>
      <w:keepNext/>
      <w:keepLines/>
      <w:spacing w:before="40" w:after="0"/>
      <w:ind w:left="1288" w:hanging="720"/>
      <w:outlineLvl w:val="2"/>
    </w:pPr>
    <w:rPr>
      <w:rFonts w:ascii="Times New Roman" w:hAnsi="Times New Roman" w:cstheme="majorBidi"/>
      <w:sz w:val="24"/>
      <w:szCs w:val="24"/>
    </w:rPr>
  </w:style>
  <w:style w:type="paragraph" w:styleId="Antrat4">
    <w:name w:val="heading 4"/>
    <w:basedOn w:val="prastasis"/>
    <w:next w:val="prastasis"/>
    <w:link w:val="Antrat4Diagrama"/>
    <w:uiPriority w:val="9"/>
    <w:unhideWhenUsed/>
    <w:qFormat/>
    <w:rsid w:val="00622CC8"/>
    <w:pPr>
      <w:keepNext/>
      <w:keepLines/>
      <w:spacing w:before="40" w:after="0"/>
      <w:outlineLvl w:val="3"/>
    </w:pPr>
    <w:rPr>
      <w:rFonts w:asciiTheme="majorHAnsi" w:eastAsiaTheme="majorEastAsia" w:hAnsiTheme="majorHAnsi" w:cstheme="majorBidi"/>
      <w:i/>
      <w:iCs/>
      <w:color w:val="A44E00" w:themeColor="accent1" w:themeShade="BF"/>
    </w:rPr>
  </w:style>
  <w:style w:type="paragraph" w:styleId="Antrat6">
    <w:name w:val="heading 6"/>
    <w:basedOn w:val="prastasis"/>
    <w:next w:val="prastasis"/>
    <w:link w:val="Antrat6Diagrama"/>
    <w:uiPriority w:val="9"/>
    <w:unhideWhenUsed/>
    <w:qFormat/>
    <w:rsid w:val="00410674"/>
    <w:pPr>
      <w:keepNext/>
      <w:keepLines/>
      <w:numPr>
        <w:ilvl w:val="5"/>
        <w:numId w:val="1"/>
      </w:numPr>
      <w:spacing w:before="40" w:after="0"/>
      <w:ind w:left="1418" w:hanging="1436"/>
      <w:outlineLvl w:val="5"/>
    </w:pPr>
    <w:rPr>
      <w:rFonts w:ascii="Times New Roman" w:eastAsiaTheme="majorEastAsia" w:hAnsi="Times New Roman" w:cs="Times New Roman"/>
      <w:sz w:val="24"/>
      <w:szCs w:val="24"/>
    </w:rPr>
  </w:style>
  <w:style w:type="paragraph" w:styleId="Antrat7">
    <w:name w:val="heading 7"/>
    <w:basedOn w:val="prastasis"/>
    <w:next w:val="prastasis"/>
    <w:link w:val="Antrat7Diagrama"/>
    <w:uiPriority w:val="9"/>
    <w:unhideWhenUsed/>
    <w:qFormat/>
    <w:rsid w:val="00410674"/>
    <w:pPr>
      <w:keepNext/>
      <w:keepLines/>
      <w:numPr>
        <w:ilvl w:val="6"/>
        <w:numId w:val="1"/>
      </w:numPr>
      <w:spacing w:before="40" w:after="0"/>
      <w:outlineLvl w:val="6"/>
    </w:pPr>
    <w:rPr>
      <w:rFonts w:asciiTheme="majorHAnsi" w:eastAsiaTheme="majorEastAsia" w:hAnsiTheme="majorHAnsi" w:cstheme="majorBidi"/>
      <w:i/>
      <w:iCs/>
      <w:color w:val="6D3300" w:themeColor="accent1" w:themeShade="7F"/>
    </w:rPr>
  </w:style>
  <w:style w:type="paragraph" w:styleId="Antrat8">
    <w:name w:val="heading 8"/>
    <w:basedOn w:val="prastasis"/>
    <w:next w:val="prastasis"/>
    <w:link w:val="Antrat8Diagrama"/>
    <w:uiPriority w:val="9"/>
    <w:semiHidden/>
    <w:unhideWhenUsed/>
    <w:qFormat/>
    <w:rsid w:val="0041067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41067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1 lygis Diagrama"/>
    <w:basedOn w:val="Numatytasispastraiposriftas"/>
    <w:link w:val="Antrat1"/>
    <w:uiPriority w:val="9"/>
    <w:rsid w:val="00875D64"/>
    <w:rPr>
      <w:rFonts w:ascii="Times New Roman" w:hAnsi="Times New Roman" w:cs="Times New Roman"/>
      <w:b/>
      <w:sz w:val="24"/>
      <w:szCs w:val="24"/>
      <w:lang w:val="lt-LT"/>
    </w:rPr>
  </w:style>
  <w:style w:type="character" w:customStyle="1" w:styleId="Antrat2Diagrama">
    <w:name w:val="Antraštė 2 Diagrama"/>
    <w:aliases w:val="Title Header2 Diagrama,Heading 2 (nevda) Diagrama,H2 Diagrama,Headline 2 Diagrama,h2 Diagrama,2 Diagrama,headi Diagrama,heading2 Diagrama,h21 Diagrama,h22 Diagrama,21 Diagrama,l2 Diagrama,kopregel 2 Diagrama,HD2 Diagrama,ni2 Diagrama"/>
    <w:basedOn w:val="Numatytasispastraiposriftas"/>
    <w:link w:val="Antrat2"/>
    <w:uiPriority w:val="99"/>
    <w:rsid w:val="00410674"/>
    <w:rPr>
      <w:rFonts w:ascii="Times New Roman" w:eastAsiaTheme="majorEastAsia" w:hAnsi="Times New Roman" w:cstheme="majorBidi"/>
      <w:bCs/>
      <w:sz w:val="28"/>
      <w:szCs w:val="26"/>
      <w:lang w:val="lt-LT"/>
    </w:rPr>
  </w:style>
  <w:style w:type="character" w:customStyle="1" w:styleId="Antrat3Diagrama">
    <w:name w:val="Antraštė 3 Diagrama"/>
    <w:basedOn w:val="Numatytasispastraiposriftas"/>
    <w:link w:val="Antrat3"/>
    <w:uiPriority w:val="9"/>
    <w:rsid w:val="00410674"/>
    <w:rPr>
      <w:rFonts w:ascii="Times New Roman" w:hAnsi="Times New Roman" w:cstheme="majorBidi"/>
      <w:sz w:val="24"/>
      <w:szCs w:val="24"/>
      <w:lang w:val="lt-LT"/>
    </w:rPr>
  </w:style>
  <w:style w:type="character" w:customStyle="1" w:styleId="Antrat6Diagrama">
    <w:name w:val="Antraštė 6 Diagrama"/>
    <w:basedOn w:val="Numatytasispastraiposriftas"/>
    <w:link w:val="Antrat6"/>
    <w:uiPriority w:val="9"/>
    <w:rsid w:val="00410674"/>
    <w:rPr>
      <w:rFonts w:ascii="Times New Roman" w:eastAsiaTheme="majorEastAsia" w:hAnsi="Times New Roman" w:cs="Times New Roman"/>
      <w:sz w:val="24"/>
      <w:szCs w:val="24"/>
      <w:lang w:val="lt-LT"/>
    </w:rPr>
  </w:style>
  <w:style w:type="character" w:customStyle="1" w:styleId="Antrat7Diagrama">
    <w:name w:val="Antraštė 7 Diagrama"/>
    <w:basedOn w:val="Numatytasispastraiposriftas"/>
    <w:link w:val="Antrat7"/>
    <w:uiPriority w:val="9"/>
    <w:rsid w:val="00410674"/>
    <w:rPr>
      <w:rFonts w:asciiTheme="majorHAnsi" w:eastAsiaTheme="majorEastAsia" w:hAnsiTheme="majorHAnsi" w:cstheme="majorBidi"/>
      <w:i/>
      <w:iCs/>
      <w:color w:val="6D3300" w:themeColor="accent1" w:themeShade="7F"/>
      <w:sz w:val="20"/>
      <w:szCs w:val="20"/>
      <w:lang w:val="lt-LT"/>
    </w:rPr>
  </w:style>
  <w:style w:type="character" w:customStyle="1" w:styleId="Antrat8Diagrama">
    <w:name w:val="Antraštė 8 Diagrama"/>
    <w:basedOn w:val="Numatytasispastraiposriftas"/>
    <w:link w:val="Antrat8"/>
    <w:uiPriority w:val="9"/>
    <w:semiHidden/>
    <w:rsid w:val="00410674"/>
    <w:rPr>
      <w:rFonts w:asciiTheme="majorHAnsi" w:eastAsiaTheme="majorEastAsia" w:hAnsiTheme="majorHAnsi" w:cstheme="majorBidi"/>
      <w:color w:val="272727" w:themeColor="text1" w:themeTint="D8"/>
      <w:sz w:val="21"/>
      <w:szCs w:val="21"/>
      <w:lang w:val="lt-LT"/>
    </w:rPr>
  </w:style>
  <w:style w:type="character" w:customStyle="1" w:styleId="Antrat9Diagrama">
    <w:name w:val="Antraštė 9 Diagrama"/>
    <w:basedOn w:val="Numatytasispastraiposriftas"/>
    <w:link w:val="Antrat9"/>
    <w:uiPriority w:val="9"/>
    <w:semiHidden/>
    <w:rsid w:val="00410674"/>
    <w:rPr>
      <w:rFonts w:asciiTheme="majorHAnsi" w:eastAsiaTheme="majorEastAsia" w:hAnsiTheme="majorHAnsi" w:cstheme="majorBidi"/>
      <w:i/>
      <w:iCs/>
      <w:color w:val="272727" w:themeColor="text1" w:themeTint="D8"/>
      <w:sz w:val="21"/>
      <w:szCs w:val="21"/>
      <w:lang w:val="lt-LT"/>
    </w:rPr>
  </w:style>
  <w:style w:type="paragraph" w:styleId="Antrat">
    <w:name w:val="caption"/>
    <w:aliases w:val="Table caption,paveikslas,Paveikslo pavadinimas,Название объекта"/>
    <w:basedOn w:val="prastasis"/>
    <w:next w:val="prastasis"/>
    <w:link w:val="AntratDiagrama"/>
    <w:uiPriority w:val="35"/>
    <w:qFormat/>
    <w:rsid w:val="00410674"/>
    <w:pPr>
      <w:keepNext/>
      <w:spacing w:after="0" w:line="240" w:lineRule="auto"/>
    </w:pPr>
    <w:rPr>
      <w:rFonts w:ascii="Times New Roman" w:eastAsia="Times New Roman" w:hAnsi="Times New Roman" w:cs="Times New Roman"/>
      <w:bCs/>
      <w:i/>
      <w:sz w:val="22"/>
      <w:szCs w:val="24"/>
      <w:lang w:eastAsia="lt-LT"/>
    </w:rPr>
  </w:style>
  <w:style w:type="character" w:customStyle="1" w:styleId="AntratDiagrama">
    <w:name w:val="Antraštė Diagrama"/>
    <w:aliases w:val="Table caption Diagrama,paveikslas Diagrama,Paveikslo pavadinimas Diagrama,Название объекта Diagrama"/>
    <w:link w:val="Antrat"/>
    <w:uiPriority w:val="35"/>
    <w:locked/>
    <w:rsid w:val="00410674"/>
    <w:rPr>
      <w:rFonts w:ascii="Times New Roman" w:eastAsia="Times New Roman" w:hAnsi="Times New Roman" w:cs="Times New Roman"/>
      <w:bCs/>
      <w:i/>
      <w:szCs w:val="24"/>
      <w:lang w:val="lt-LT" w:eastAsia="lt-LT"/>
    </w:rPr>
  </w:style>
  <w:style w:type="character" w:styleId="Hipersaitas">
    <w:name w:val="Hyperlink"/>
    <w:basedOn w:val="Numatytasispastraiposriftas"/>
    <w:uiPriority w:val="99"/>
    <w:unhideWhenUsed/>
    <w:rsid w:val="00410674"/>
    <w:rPr>
      <w:color w:val="0000FF" w:themeColor="hyperlink"/>
      <w:u w:val="single"/>
    </w:rPr>
  </w:style>
  <w:style w:type="paragraph" w:styleId="Puslapioinaostekstas">
    <w:name w:val="footnote text"/>
    <w:aliases w:val="Footnote Text Char Char,Footnote Text Char Char Char Char Char Char,Footnote Text Char Char Char Char,Footnote Text Char Char Char Char Char,Footnote,Footnote text,fn,Footnote Text Blue,Footnote Text Blue Char Char Char Char,o"/>
    <w:basedOn w:val="prastasis"/>
    <w:link w:val="PuslapioinaostekstasDiagrama"/>
    <w:uiPriority w:val="99"/>
    <w:unhideWhenUsed/>
    <w:qFormat/>
    <w:rsid w:val="00410674"/>
    <w:pPr>
      <w:spacing w:after="0" w:line="240" w:lineRule="auto"/>
    </w:pPr>
  </w:style>
  <w:style w:type="character" w:customStyle="1" w:styleId="PuslapioinaostekstasDiagrama">
    <w:name w:val="Puslapio išnašos tekstas Diagrama"/>
    <w:aliases w:val="Footnote Text Char Char Diagrama,Footnote Text Char Char Char Char Char Char Diagrama,Footnote Text Char Char Char Char Diagrama,Footnote Text Char Char Char Char Char Diagrama,Footnote Diagrama,Footnote text Diagrama"/>
    <w:basedOn w:val="Numatytasispastraiposriftas"/>
    <w:link w:val="Puslapioinaostekstas"/>
    <w:uiPriority w:val="99"/>
    <w:rsid w:val="00410674"/>
    <w:rPr>
      <w:rFonts w:ascii="Georgia" w:hAnsi="Georgia"/>
      <w:sz w:val="20"/>
      <w:szCs w:val="20"/>
      <w:lang w:val="lt-LT"/>
    </w:rPr>
  </w:style>
  <w:style w:type="character" w:styleId="Puslapioinaosnuoroda">
    <w:name w:val="footnote reference"/>
    <w:aliases w:val="Footnote symbol,Ref,de nota al pie,Ref1,de nota al pie1,Ref2,de nota al pie2,Ref11,de nota al pie11,BVI fnr,Footnote reference number,Times 10 Point,Exposant 3 Point,note TESI,SUPERS,EN Footnote text,number,no...,E F,stylish"/>
    <w:basedOn w:val="Numatytasispastraiposriftas"/>
    <w:link w:val="SUPERSCharCharCharCharCharCharCharChar"/>
    <w:uiPriority w:val="99"/>
    <w:unhideWhenUsed/>
    <w:qFormat/>
    <w:rsid w:val="00410674"/>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410674"/>
    <w:pPr>
      <w:spacing w:before="60" w:after="160" w:line="240" w:lineRule="exact"/>
    </w:pPr>
    <w:rPr>
      <w:rFonts w:asciiTheme="minorHAnsi" w:hAnsiTheme="minorHAnsi"/>
      <w:sz w:val="22"/>
      <w:szCs w:val="22"/>
      <w:vertAlign w:val="superscript"/>
      <w:lang w:val="en-US"/>
    </w:rPr>
  </w:style>
  <w:style w:type="table" w:customStyle="1" w:styleId="SmartTextTable1">
    <w:name w:val="Smart Text Table1"/>
    <w:basedOn w:val="prastojilentel"/>
    <w:next w:val="Lentelstinklelis"/>
    <w:rsid w:val="00410674"/>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rietas">
    <w:name w:val="Strong"/>
    <w:basedOn w:val="Numatytasispastraiposriftas"/>
    <w:uiPriority w:val="22"/>
    <w:qFormat/>
    <w:rsid w:val="00410674"/>
    <w:rPr>
      <w:b/>
      <w:bCs/>
    </w:rPr>
  </w:style>
  <w:style w:type="paragraph" w:customStyle="1" w:styleId="4Lygis">
    <w:name w:val="4 Lygis"/>
    <w:basedOn w:val="3lygis"/>
    <w:link w:val="4LygisChar"/>
    <w:autoRedefine/>
    <w:uiPriority w:val="99"/>
    <w:qFormat/>
    <w:rsid w:val="002C5D0F"/>
    <w:pPr>
      <w:keepNext w:val="0"/>
      <w:numPr>
        <w:ilvl w:val="2"/>
        <w:numId w:val="4"/>
      </w:numPr>
    </w:pPr>
  </w:style>
  <w:style w:type="paragraph" w:customStyle="1" w:styleId="3lygis">
    <w:name w:val="3 lygis"/>
    <w:basedOn w:val="2lygis"/>
    <w:link w:val="3lygisChar"/>
    <w:uiPriority w:val="99"/>
    <w:qFormat/>
    <w:rsid w:val="00C76001"/>
    <w:pPr>
      <w:numPr>
        <w:ilvl w:val="1"/>
      </w:numPr>
    </w:pPr>
  </w:style>
  <w:style w:type="character" w:customStyle="1" w:styleId="4LygisChar">
    <w:name w:val="4 Lygis Char"/>
    <w:basedOn w:val="Numatytasispastraiposriftas"/>
    <w:link w:val="4Lygis"/>
    <w:uiPriority w:val="99"/>
    <w:rsid w:val="002C5D0F"/>
    <w:rPr>
      <w:rFonts w:ascii="Times New Roman" w:hAnsi="Times New Roman" w:cs="Times New Roman"/>
      <w:sz w:val="24"/>
      <w:szCs w:val="24"/>
      <w:lang w:val="lt-LT"/>
    </w:rPr>
  </w:style>
  <w:style w:type="paragraph" w:customStyle="1" w:styleId="2lygis">
    <w:name w:val="2 lygis"/>
    <w:basedOn w:val="Antrat1"/>
    <w:next w:val="3lygis"/>
    <w:link w:val="2lygisChar"/>
    <w:uiPriority w:val="99"/>
    <w:qFormat/>
    <w:rsid w:val="009D1D3E"/>
    <w:pPr>
      <w:numPr>
        <w:numId w:val="5"/>
      </w:numPr>
      <w:spacing w:before="0" w:after="0"/>
      <w:jc w:val="both"/>
    </w:pPr>
    <w:rPr>
      <w:b w:val="0"/>
    </w:rPr>
  </w:style>
  <w:style w:type="character" w:customStyle="1" w:styleId="3lygisChar">
    <w:name w:val="3 lygis Char"/>
    <w:basedOn w:val="Numatytasispastraiposriftas"/>
    <w:link w:val="3lygis"/>
    <w:uiPriority w:val="99"/>
    <w:rsid w:val="00C76001"/>
    <w:rPr>
      <w:rFonts w:ascii="Times New Roman" w:hAnsi="Times New Roman" w:cs="Times New Roman"/>
      <w:sz w:val="24"/>
      <w:szCs w:val="24"/>
      <w:lang w:val="lt-LT"/>
    </w:rPr>
  </w:style>
  <w:style w:type="paragraph" w:customStyle="1" w:styleId="5lygis">
    <w:name w:val="5 lygis"/>
    <w:basedOn w:val="4Lygis"/>
    <w:next w:val="Sraassunumeriais5"/>
    <w:link w:val="5lygisChar"/>
    <w:uiPriority w:val="99"/>
    <w:qFormat/>
    <w:rsid w:val="006E6CF3"/>
    <w:pPr>
      <w:numPr>
        <w:ilvl w:val="3"/>
      </w:numPr>
    </w:pPr>
  </w:style>
  <w:style w:type="character" w:customStyle="1" w:styleId="5lygisChar">
    <w:name w:val="5 lygis Char"/>
    <w:basedOn w:val="4LygisChar"/>
    <w:link w:val="5lygis"/>
    <w:uiPriority w:val="99"/>
    <w:rsid w:val="006E6CF3"/>
    <w:rPr>
      <w:rFonts w:ascii="Times New Roman" w:hAnsi="Times New Roman" w:cs="Times New Roman"/>
      <w:sz w:val="24"/>
      <w:szCs w:val="24"/>
      <w:lang w:val="lt-LT"/>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Diagrama Char,1 Char"/>
    <w:basedOn w:val="prastasis"/>
    <w:link w:val="PagrindinistekstasDiagrama"/>
    <w:unhideWhenUsed/>
    <w:qFormat/>
    <w:rsid w:val="00875D64"/>
    <w:pPr>
      <w:spacing w:after="120"/>
    </w:pPr>
    <w:rPr>
      <w:rFonts w:ascii="Times New Roman" w:hAnsi="Times New Roman" w:cs="Times New Roman"/>
      <w:sz w:val="24"/>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rsid w:val="00875D64"/>
    <w:rPr>
      <w:rFonts w:ascii="Times New Roman" w:hAnsi="Times New Roman" w:cs="Times New Roman"/>
      <w:sz w:val="24"/>
      <w:szCs w:val="20"/>
      <w:lang w:val="lt-LT"/>
    </w:rPr>
  </w:style>
  <w:style w:type="table" w:styleId="Lentelstinklelis">
    <w:name w:val="Table Grid"/>
    <w:basedOn w:val="prastojilentel"/>
    <w:uiPriority w:val="39"/>
    <w:rsid w:val="00410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numeriais4">
    <w:name w:val="List Number 4"/>
    <w:basedOn w:val="prastasis"/>
    <w:uiPriority w:val="99"/>
    <w:semiHidden/>
    <w:unhideWhenUsed/>
    <w:rsid w:val="00410674"/>
    <w:pPr>
      <w:ind w:left="432" w:hanging="432"/>
      <w:contextualSpacing/>
    </w:pPr>
  </w:style>
  <w:style w:type="paragraph" w:styleId="Sraassunumeriais3">
    <w:name w:val="List Number 3"/>
    <w:basedOn w:val="prastasis"/>
    <w:uiPriority w:val="99"/>
    <w:semiHidden/>
    <w:unhideWhenUsed/>
    <w:rsid w:val="00410674"/>
    <w:pPr>
      <w:numPr>
        <w:numId w:val="2"/>
      </w:numPr>
      <w:contextualSpacing/>
    </w:pPr>
  </w:style>
  <w:style w:type="paragraph" w:styleId="Sraotsinys5">
    <w:name w:val="List Continue 5"/>
    <w:basedOn w:val="prastasis"/>
    <w:uiPriority w:val="99"/>
    <w:semiHidden/>
    <w:unhideWhenUsed/>
    <w:rsid w:val="00410674"/>
    <w:pPr>
      <w:spacing w:after="120"/>
      <w:ind w:left="1415"/>
      <w:contextualSpacing/>
    </w:pPr>
  </w:style>
  <w:style w:type="paragraph" w:styleId="Sraassunumeriais5">
    <w:name w:val="List Number 5"/>
    <w:basedOn w:val="prastasis"/>
    <w:uiPriority w:val="99"/>
    <w:semiHidden/>
    <w:unhideWhenUsed/>
    <w:rsid w:val="00410674"/>
    <w:pPr>
      <w:tabs>
        <w:tab w:val="num" w:pos="720"/>
      </w:tabs>
      <w:ind w:left="720" w:hanging="720"/>
      <w:contextualSpacing/>
    </w:pPr>
  </w:style>
  <w:style w:type="table" w:styleId="2sraolentel">
    <w:name w:val="List Table 2"/>
    <w:basedOn w:val="prastojilentel"/>
    <w:uiPriority w:val="47"/>
    <w:rsid w:val="00CC6716"/>
    <w:pPr>
      <w:spacing w:after="0" w:line="240" w:lineRule="auto"/>
    </w:pPr>
    <w:rPr>
      <w:rFonts w:ascii="Georgia" w:hAnsi="Georgia"/>
      <w:sz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raopastraipa">
    <w:name w:val="List Paragraph"/>
    <w:aliases w:val="List Paragraph21,Lentele,Table of contents numbered,ERP-List Paragraph,List Paragraph1,List Paragraph11,Bullet EY,List Paragraph2,Bullet,List Paragraph3,Numbering,Sąrašo pastraipa1,Sąrašo pastraipa.Bullet,Sąrašo pastraipa;Bullet,lp1"/>
    <w:basedOn w:val="prastasis"/>
    <w:link w:val="SraopastraipaDiagrama"/>
    <w:uiPriority w:val="34"/>
    <w:qFormat/>
    <w:rsid w:val="00CC6716"/>
    <w:pPr>
      <w:ind w:left="720"/>
      <w:contextualSpacing/>
    </w:pPr>
  </w:style>
  <w:style w:type="table" w:customStyle="1" w:styleId="SmartTextTable12">
    <w:name w:val="Smart Text Table12"/>
    <w:basedOn w:val="prastojilentel"/>
    <w:next w:val="Lentelstinklelis"/>
    <w:rsid w:val="00044768"/>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4-Accent11">
    <w:name w:val="Grid Table 4 - Accent 11"/>
    <w:basedOn w:val="prastojilentel"/>
    <w:uiPriority w:val="49"/>
    <w:rsid w:val="00044768"/>
    <w:pPr>
      <w:spacing w:after="0" w:line="240" w:lineRule="auto"/>
    </w:pPr>
    <w:rPr>
      <w:rFonts w:ascii="Georgia" w:eastAsia="Arial" w:hAnsi="Georgia" w:cs="Times New Roman"/>
      <w:sz w:val="20"/>
    </w:rPr>
    <w:tblPr>
      <w:tblStyleRowBandSize w:val="1"/>
      <w:tblStyleColBandSize w:val="1"/>
      <w:tblInd w:w="0" w:type="nil"/>
      <w:tblBorders>
        <w:top w:val="single" w:sz="4" w:space="0" w:color="FFA351" w:themeColor="accent1" w:themeTint="99"/>
        <w:left w:val="single" w:sz="4" w:space="0" w:color="FFA351" w:themeColor="accent1" w:themeTint="99"/>
        <w:bottom w:val="single" w:sz="4" w:space="0" w:color="FFA351" w:themeColor="accent1" w:themeTint="99"/>
        <w:right w:val="single" w:sz="4" w:space="0" w:color="FFA351" w:themeColor="accent1" w:themeTint="99"/>
        <w:insideH w:val="single" w:sz="4" w:space="0" w:color="FFA351" w:themeColor="accent1" w:themeTint="99"/>
        <w:insideV w:val="single" w:sz="4" w:space="0" w:color="FFA351" w:themeColor="accent1" w:themeTint="99"/>
      </w:tblBorders>
    </w:tblPr>
    <w:tblStylePr w:type="firstRow">
      <w:rPr>
        <w:b/>
        <w:bCs/>
        <w:color w:val="FFFFFF" w:themeColor="background1"/>
      </w:rPr>
      <w:tblPr/>
      <w:tcPr>
        <w:tcBorders>
          <w:top w:val="single" w:sz="4" w:space="0" w:color="DC6900" w:themeColor="accent1"/>
          <w:left w:val="single" w:sz="4" w:space="0" w:color="DC6900" w:themeColor="accent1"/>
          <w:bottom w:val="single" w:sz="4" w:space="0" w:color="DC6900" w:themeColor="accent1"/>
          <w:right w:val="single" w:sz="4" w:space="0" w:color="DC6900" w:themeColor="accent1"/>
          <w:insideH w:val="nil"/>
          <w:insideV w:val="nil"/>
        </w:tcBorders>
        <w:shd w:val="clear" w:color="auto" w:fill="DC6900" w:themeFill="accent1"/>
      </w:tcPr>
    </w:tblStylePr>
    <w:tblStylePr w:type="lastRow">
      <w:rPr>
        <w:b/>
        <w:bCs/>
      </w:rPr>
      <w:tblPr/>
      <w:tcPr>
        <w:tcBorders>
          <w:top w:val="double" w:sz="4" w:space="0" w:color="DC6900" w:themeColor="accent1"/>
        </w:tcBorders>
      </w:tcPr>
    </w:tblStylePr>
    <w:tblStylePr w:type="firstCol">
      <w:rPr>
        <w:b/>
        <w:bCs/>
      </w:rPr>
    </w:tblStylePr>
    <w:tblStylePr w:type="lastCol">
      <w:rPr>
        <w:b/>
        <w:bCs/>
      </w:rPr>
    </w:tblStylePr>
    <w:tblStylePr w:type="band1Vert">
      <w:tblPr/>
      <w:tcPr>
        <w:shd w:val="clear" w:color="auto" w:fill="FFE0C5" w:themeFill="accent1" w:themeFillTint="33"/>
      </w:tcPr>
    </w:tblStylePr>
    <w:tblStylePr w:type="band1Horz">
      <w:tblPr/>
      <w:tcPr>
        <w:shd w:val="clear" w:color="auto" w:fill="FFE0C5" w:themeFill="accent1" w:themeFillTint="33"/>
      </w:tcPr>
    </w:tblStylePr>
  </w:style>
  <w:style w:type="table" w:styleId="4tinkleliolentel-1parykinimas">
    <w:name w:val="Grid Table 4 Accent 1"/>
    <w:basedOn w:val="prastojilentel"/>
    <w:uiPriority w:val="49"/>
    <w:rsid w:val="00044768"/>
    <w:pPr>
      <w:spacing w:after="0" w:line="240" w:lineRule="auto"/>
    </w:pPr>
    <w:rPr>
      <w:rFonts w:ascii="Georgia" w:hAnsi="Georgia"/>
      <w:sz w:val="20"/>
    </w:rPr>
    <w:tblPr>
      <w:tblStyleRowBandSize w:val="1"/>
      <w:tblStyleColBandSize w:val="1"/>
      <w:tblBorders>
        <w:top w:val="single" w:sz="4" w:space="0" w:color="FFA351" w:themeColor="accent1" w:themeTint="99"/>
        <w:left w:val="single" w:sz="4" w:space="0" w:color="FFA351" w:themeColor="accent1" w:themeTint="99"/>
        <w:bottom w:val="single" w:sz="4" w:space="0" w:color="FFA351" w:themeColor="accent1" w:themeTint="99"/>
        <w:right w:val="single" w:sz="4" w:space="0" w:color="FFA351" w:themeColor="accent1" w:themeTint="99"/>
        <w:insideH w:val="single" w:sz="4" w:space="0" w:color="FFA351" w:themeColor="accent1" w:themeTint="99"/>
        <w:insideV w:val="single" w:sz="4" w:space="0" w:color="FFA351" w:themeColor="accent1" w:themeTint="99"/>
      </w:tblBorders>
    </w:tblPr>
    <w:tblStylePr w:type="firstRow">
      <w:rPr>
        <w:b/>
        <w:bCs/>
        <w:color w:val="FFFFFF" w:themeColor="background1"/>
      </w:rPr>
      <w:tblPr/>
      <w:tcPr>
        <w:tcBorders>
          <w:top w:val="single" w:sz="4" w:space="0" w:color="DC6900" w:themeColor="accent1"/>
          <w:left w:val="single" w:sz="4" w:space="0" w:color="DC6900" w:themeColor="accent1"/>
          <w:bottom w:val="single" w:sz="4" w:space="0" w:color="DC6900" w:themeColor="accent1"/>
          <w:right w:val="single" w:sz="4" w:space="0" w:color="DC6900" w:themeColor="accent1"/>
          <w:insideH w:val="nil"/>
          <w:insideV w:val="nil"/>
        </w:tcBorders>
        <w:shd w:val="clear" w:color="auto" w:fill="DC6900" w:themeFill="accent1"/>
      </w:tcPr>
    </w:tblStylePr>
    <w:tblStylePr w:type="lastRow">
      <w:rPr>
        <w:b/>
        <w:bCs/>
      </w:rPr>
      <w:tblPr/>
      <w:tcPr>
        <w:tcBorders>
          <w:top w:val="double" w:sz="4" w:space="0" w:color="DC6900" w:themeColor="accent1"/>
        </w:tcBorders>
      </w:tcPr>
    </w:tblStylePr>
    <w:tblStylePr w:type="firstCol">
      <w:rPr>
        <w:b/>
        <w:bCs/>
      </w:rPr>
    </w:tblStylePr>
    <w:tblStylePr w:type="lastCol">
      <w:rPr>
        <w:b/>
        <w:bCs/>
      </w:rPr>
    </w:tblStylePr>
    <w:tblStylePr w:type="band1Vert">
      <w:tblPr/>
      <w:tcPr>
        <w:shd w:val="clear" w:color="auto" w:fill="FFE0C5" w:themeFill="accent1" w:themeFillTint="33"/>
      </w:tcPr>
    </w:tblStylePr>
    <w:tblStylePr w:type="band1Horz">
      <w:tblPr/>
      <w:tcPr>
        <w:shd w:val="clear" w:color="auto" w:fill="FFE0C5" w:themeFill="accent1" w:themeFillTint="33"/>
      </w:tcPr>
    </w:tblStylePr>
  </w:style>
  <w:style w:type="numbering" w:customStyle="1" w:styleId="NoList1">
    <w:name w:val="No List1"/>
    <w:next w:val="Sraonra"/>
    <w:uiPriority w:val="99"/>
    <w:semiHidden/>
    <w:unhideWhenUsed/>
    <w:rsid w:val="00C418CD"/>
  </w:style>
  <w:style w:type="paragraph" w:styleId="Betarp">
    <w:name w:val="No Spacing"/>
    <w:uiPriority w:val="1"/>
    <w:qFormat/>
    <w:rsid w:val="00C418CD"/>
    <w:pPr>
      <w:spacing w:after="0" w:line="240" w:lineRule="auto"/>
      <w:jc w:val="both"/>
    </w:pPr>
    <w:rPr>
      <w:rFonts w:ascii="Georgia" w:hAnsi="Georgia"/>
      <w:sz w:val="20"/>
      <w:szCs w:val="20"/>
      <w:lang w:val="lt-LT"/>
    </w:rPr>
  </w:style>
  <w:style w:type="table" w:styleId="3tinkleliolentel">
    <w:name w:val="Grid Table 3"/>
    <w:basedOn w:val="prastojilentel"/>
    <w:uiPriority w:val="48"/>
    <w:rsid w:val="00C418CD"/>
    <w:pPr>
      <w:spacing w:after="0" w:line="240" w:lineRule="auto"/>
    </w:pPr>
    <w:rPr>
      <w:rFonts w:ascii="Georgia" w:hAnsi="Georgia"/>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SmartTextTable11">
    <w:name w:val="Smart Text Table11"/>
    <w:basedOn w:val="prastojilentel"/>
    <w:next w:val="Lentelstinklelis"/>
    <w:rsid w:val="00C418CD"/>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3734362762153450546gmail-msobodytext">
    <w:name w:val="m_-3734362762153450546gmail-msobodytext"/>
    <w:basedOn w:val="prastasis"/>
    <w:rsid w:val="00C418CD"/>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table" w:customStyle="1" w:styleId="TableGrid1">
    <w:name w:val="Table Grid1"/>
    <w:basedOn w:val="prastojilentel"/>
    <w:next w:val="Lentelstinklelis"/>
    <w:uiPriority w:val="39"/>
    <w:rsid w:val="00C41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basedOn w:val="Numatytasispastraiposriftas"/>
    <w:uiPriority w:val="99"/>
    <w:semiHidden/>
    <w:rsid w:val="00C418CD"/>
    <w:rPr>
      <w:rFonts w:ascii="Georgia" w:hAnsi="Georgia"/>
      <w:sz w:val="20"/>
      <w:szCs w:val="20"/>
      <w:lang w:val="lt-LT"/>
    </w:rPr>
  </w:style>
  <w:style w:type="paragraph" w:styleId="Komentarotekstas">
    <w:name w:val="annotation text"/>
    <w:basedOn w:val="prastasis"/>
    <w:link w:val="KomentarotekstasDiagrama"/>
    <w:uiPriority w:val="99"/>
    <w:unhideWhenUsed/>
    <w:rsid w:val="00C418CD"/>
    <w:pPr>
      <w:spacing w:line="240" w:lineRule="auto"/>
    </w:pPr>
  </w:style>
  <w:style w:type="character" w:customStyle="1" w:styleId="KomentarotekstasDiagrama">
    <w:name w:val="Komentaro tekstas Diagrama"/>
    <w:basedOn w:val="Numatytasispastraiposriftas"/>
    <w:link w:val="Komentarotekstas"/>
    <w:uiPriority w:val="99"/>
    <w:rsid w:val="00C418CD"/>
    <w:rPr>
      <w:rFonts w:ascii="Georgia" w:hAnsi="Georgia"/>
      <w:sz w:val="20"/>
      <w:szCs w:val="20"/>
      <w:lang w:val="lt-LT"/>
    </w:rPr>
  </w:style>
  <w:style w:type="paragraph" w:customStyle="1" w:styleId="BodyText2">
    <w:name w:val="Body Text2"/>
    <w:basedOn w:val="prastasis"/>
    <w:qFormat/>
    <w:rsid w:val="00C418CD"/>
    <w:pPr>
      <w:shd w:val="clear" w:color="auto" w:fill="FFFFFF"/>
      <w:spacing w:after="0" w:line="240" w:lineRule="auto"/>
      <w:ind w:firstLine="720"/>
    </w:pPr>
    <w:rPr>
      <w:rFonts w:ascii="Arial Narrow" w:eastAsia="Calibri" w:hAnsi="Arial Narrow" w:cs="Tahoma"/>
      <w:color w:val="000000"/>
      <w:sz w:val="24"/>
      <w:szCs w:val="17"/>
    </w:rPr>
  </w:style>
  <w:style w:type="character" w:styleId="Komentaronuoroda">
    <w:name w:val="annotation reference"/>
    <w:basedOn w:val="Numatytasispastraiposriftas"/>
    <w:uiPriority w:val="99"/>
    <w:semiHidden/>
    <w:unhideWhenUsed/>
    <w:rsid w:val="00C418CD"/>
    <w:rPr>
      <w:sz w:val="16"/>
      <w:szCs w:val="16"/>
    </w:rPr>
  </w:style>
  <w:style w:type="table" w:styleId="3sraolentel6parykinimas">
    <w:name w:val="List Table 3 Accent 6"/>
    <w:basedOn w:val="prastojilentel"/>
    <w:uiPriority w:val="48"/>
    <w:rsid w:val="00C418CD"/>
    <w:pPr>
      <w:spacing w:after="0" w:line="240" w:lineRule="auto"/>
    </w:pPr>
    <w:rPr>
      <w:rFonts w:ascii="Georgia" w:hAnsi="Georgia"/>
      <w:sz w:val="20"/>
    </w:rPr>
    <w:tblPr>
      <w:tblStyleRowBandSize w:val="1"/>
      <w:tblStyleColBandSize w:val="1"/>
      <w:tblInd w:w="0" w:type="nil"/>
      <w:tblBorders>
        <w:top w:val="single" w:sz="4" w:space="0" w:color="E0301E" w:themeColor="accent6"/>
        <w:left w:val="single" w:sz="4" w:space="0" w:color="E0301E" w:themeColor="accent6"/>
        <w:bottom w:val="single" w:sz="4" w:space="0" w:color="E0301E" w:themeColor="accent6"/>
        <w:right w:val="single" w:sz="4" w:space="0" w:color="E0301E" w:themeColor="accent6"/>
      </w:tblBorders>
    </w:tblPr>
    <w:tblStylePr w:type="firstRow">
      <w:rPr>
        <w:b/>
        <w:bCs/>
        <w:color w:val="FFFFFF" w:themeColor="background1"/>
      </w:rPr>
      <w:tblPr/>
      <w:tcPr>
        <w:shd w:val="clear" w:color="auto" w:fill="E0301E" w:themeFill="accent6"/>
      </w:tcPr>
    </w:tblStylePr>
    <w:tblStylePr w:type="lastRow">
      <w:rPr>
        <w:b/>
        <w:bCs/>
      </w:rPr>
      <w:tblPr/>
      <w:tcPr>
        <w:tcBorders>
          <w:top w:val="double" w:sz="4" w:space="0" w:color="E0301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301E" w:themeColor="accent6"/>
          <w:right w:val="single" w:sz="4" w:space="0" w:color="E0301E" w:themeColor="accent6"/>
        </w:tcBorders>
      </w:tcPr>
    </w:tblStylePr>
    <w:tblStylePr w:type="band1Horz">
      <w:tblPr/>
      <w:tcPr>
        <w:tcBorders>
          <w:top w:val="single" w:sz="4" w:space="0" w:color="E0301E" w:themeColor="accent6"/>
          <w:bottom w:val="single" w:sz="4" w:space="0" w:color="E0301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301E" w:themeColor="accent6"/>
          <w:left w:val="nil"/>
        </w:tcBorders>
      </w:tcPr>
    </w:tblStylePr>
    <w:tblStylePr w:type="swCell">
      <w:tblPr/>
      <w:tcPr>
        <w:tcBorders>
          <w:top w:val="double" w:sz="4" w:space="0" w:color="E0301E" w:themeColor="accent6"/>
          <w:right w:val="nil"/>
        </w:tcBorders>
      </w:tcPr>
    </w:tblStylePr>
  </w:style>
  <w:style w:type="table" w:styleId="4sraolentel6parykinimas">
    <w:name w:val="List Table 4 Accent 6"/>
    <w:basedOn w:val="prastojilentel"/>
    <w:uiPriority w:val="49"/>
    <w:rsid w:val="00C418CD"/>
    <w:pPr>
      <w:spacing w:after="0" w:line="240" w:lineRule="auto"/>
    </w:pPr>
    <w:rPr>
      <w:rFonts w:ascii="Georgia" w:hAnsi="Georgia"/>
      <w:sz w:val="20"/>
    </w:rPr>
    <w:tblPr>
      <w:tblStyleRowBandSize w:val="1"/>
      <w:tblStyleColBandSize w:val="1"/>
      <w:tblInd w:w="0" w:type="nil"/>
      <w:tblBorders>
        <w:top w:val="single" w:sz="4" w:space="0" w:color="EC8277" w:themeColor="accent6" w:themeTint="99"/>
        <w:left w:val="single" w:sz="4" w:space="0" w:color="EC8277" w:themeColor="accent6" w:themeTint="99"/>
        <w:bottom w:val="single" w:sz="4" w:space="0" w:color="EC8277" w:themeColor="accent6" w:themeTint="99"/>
        <w:right w:val="single" w:sz="4" w:space="0" w:color="EC8277" w:themeColor="accent6" w:themeTint="99"/>
        <w:insideH w:val="single" w:sz="4" w:space="0" w:color="EC8277" w:themeColor="accent6" w:themeTint="99"/>
      </w:tblBorders>
    </w:tblPr>
    <w:tblStylePr w:type="firstRow">
      <w:rPr>
        <w:b/>
        <w:bCs/>
        <w:color w:val="FFFFFF" w:themeColor="background1"/>
      </w:rPr>
      <w:tblPr/>
      <w:tcPr>
        <w:tcBorders>
          <w:top w:val="single" w:sz="4" w:space="0" w:color="E0301E" w:themeColor="accent6"/>
          <w:left w:val="single" w:sz="4" w:space="0" w:color="E0301E" w:themeColor="accent6"/>
          <w:bottom w:val="single" w:sz="4" w:space="0" w:color="E0301E" w:themeColor="accent6"/>
          <w:right w:val="single" w:sz="4" w:space="0" w:color="E0301E" w:themeColor="accent6"/>
          <w:insideH w:val="nil"/>
        </w:tcBorders>
        <w:shd w:val="clear" w:color="auto" w:fill="E0301E" w:themeFill="accent6"/>
      </w:tcPr>
    </w:tblStylePr>
    <w:tblStylePr w:type="lastRow">
      <w:rPr>
        <w:b/>
        <w:bCs/>
      </w:rPr>
      <w:tblPr/>
      <w:tcPr>
        <w:tcBorders>
          <w:top w:val="double" w:sz="4" w:space="0" w:color="EC8277" w:themeColor="accent6" w:themeTint="99"/>
        </w:tcBorders>
      </w:tcPr>
    </w:tblStylePr>
    <w:tblStylePr w:type="firstCol">
      <w:rPr>
        <w:b/>
        <w:bCs/>
      </w:rPr>
    </w:tblStylePr>
    <w:tblStylePr w:type="lastCol">
      <w:rPr>
        <w:b/>
        <w:bCs/>
      </w:rPr>
    </w:tblStylePr>
    <w:tblStylePr w:type="band1Vert">
      <w:tblPr/>
      <w:tcPr>
        <w:shd w:val="clear" w:color="auto" w:fill="F9D5D1" w:themeFill="accent6" w:themeFillTint="33"/>
      </w:tcPr>
    </w:tblStylePr>
    <w:tblStylePr w:type="band1Horz">
      <w:tblPr/>
      <w:tcPr>
        <w:shd w:val="clear" w:color="auto" w:fill="F9D5D1" w:themeFill="accent6" w:themeFillTint="33"/>
      </w:tcPr>
    </w:tblStylePr>
  </w:style>
  <w:style w:type="paragraph" w:styleId="Debesliotekstas">
    <w:name w:val="Balloon Text"/>
    <w:basedOn w:val="prastasis"/>
    <w:link w:val="DebesliotekstasDiagrama"/>
    <w:uiPriority w:val="99"/>
    <w:semiHidden/>
    <w:unhideWhenUsed/>
    <w:rsid w:val="00C418C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418CD"/>
    <w:rPr>
      <w:rFonts w:ascii="Segoe UI" w:hAnsi="Segoe UI" w:cs="Segoe UI"/>
      <w:sz w:val="18"/>
      <w:szCs w:val="18"/>
      <w:lang w:val="lt-LT"/>
    </w:rPr>
  </w:style>
  <w:style w:type="table" w:customStyle="1" w:styleId="GridTable4-Accent12">
    <w:name w:val="Grid Table 4 - Accent 12"/>
    <w:basedOn w:val="prastojilentel"/>
    <w:next w:val="4tinkleliolentel-1parykinimas"/>
    <w:uiPriority w:val="49"/>
    <w:rsid w:val="00AB01BB"/>
    <w:pPr>
      <w:spacing w:after="0" w:line="240" w:lineRule="auto"/>
    </w:pPr>
    <w:rPr>
      <w:rFonts w:ascii="Georgia" w:eastAsia="Arial" w:hAnsi="Georgia" w:cs="Times New Roman"/>
      <w:sz w:val="20"/>
    </w:rPr>
    <w:tblPr>
      <w:tblStyleRowBandSize w:val="1"/>
      <w:tblStyleColBandSize w:val="1"/>
      <w:tblInd w:w="0" w:type="nil"/>
      <w:tblBorders>
        <w:top w:val="single" w:sz="4" w:space="0" w:color="FFA351" w:themeColor="accent1" w:themeTint="99"/>
        <w:left w:val="single" w:sz="4" w:space="0" w:color="FFA351" w:themeColor="accent1" w:themeTint="99"/>
        <w:bottom w:val="single" w:sz="4" w:space="0" w:color="FFA351" w:themeColor="accent1" w:themeTint="99"/>
        <w:right w:val="single" w:sz="4" w:space="0" w:color="FFA351" w:themeColor="accent1" w:themeTint="99"/>
        <w:insideH w:val="single" w:sz="4" w:space="0" w:color="FFA351" w:themeColor="accent1" w:themeTint="99"/>
        <w:insideV w:val="single" w:sz="4" w:space="0" w:color="FFA351" w:themeColor="accent1" w:themeTint="99"/>
      </w:tblBorders>
    </w:tblPr>
    <w:tblStylePr w:type="firstRow">
      <w:rPr>
        <w:b/>
        <w:bCs/>
        <w:color w:val="FFFFFF" w:themeColor="background1"/>
      </w:rPr>
      <w:tblPr/>
      <w:tcPr>
        <w:tcBorders>
          <w:top w:val="single" w:sz="4" w:space="0" w:color="DC6900" w:themeColor="accent1"/>
          <w:left w:val="single" w:sz="4" w:space="0" w:color="DC6900" w:themeColor="accent1"/>
          <w:bottom w:val="single" w:sz="4" w:space="0" w:color="DC6900" w:themeColor="accent1"/>
          <w:right w:val="single" w:sz="4" w:space="0" w:color="DC6900" w:themeColor="accent1"/>
          <w:insideH w:val="nil"/>
          <w:insideV w:val="nil"/>
        </w:tcBorders>
        <w:shd w:val="clear" w:color="auto" w:fill="DC6900" w:themeFill="accent1"/>
      </w:tcPr>
    </w:tblStylePr>
    <w:tblStylePr w:type="lastRow">
      <w:rPr>
        <w:b/>
        <w:bCs/>
      </w:rPr>
      <w:tblPr/>
      <w:tcPr>
        <w:tcBorders>
          <w:top w:val="double" w:sz="4" w:space="0" w:color="DC6900" w:themeColor="accent1"/>
        </w:tcBorders>
      </w:tcPr>
    </w:tblStylePr>
    <w:tblStylePr w:type="firstCol">
      <w:rPr>
        <w:b/>
        <w:bCs/>
      </w:rPr>
    </w:tblStylePr>
    <w:tblStylePr w:type="lastCol">
      <w:rPr>
        <w:b/>
        <w:bCs/>
      </w:rPr>
    </w:tblStylePr>
    <w:tblStylePr w:type="band1Vert">
      <w:tblPr/>
      <w:tcPr>
        <w:shd w:val="clear" w:color="auto" w:fill="FFE0C5" w:themeFill="accent1" w:themeFillTint="33"/>
      </w:tcPr>
    </w:tblStylePr>
    <w:tblStylePr w:type="band1Horz">
      <w:tblPr/>
      <w:tcPr>
        <w:shd w:val="clear" w:color="auto" w:fill="FFE0C5" w:themeFill="accent1" w:themeFillTint="33"/>
      </w:tcPr>
    </w:tblStylePr>
  </w:style>
  <w:style w:type="paragraph" w:styleId="Antrats">
    <w:name w:val="header"/>
    <w:basedOn w:val="prastasis"/>
    <w:link w:val="AntratsDiagrama"/>
    <w:uiPriority w:val="99"/>
    <w:unhideWhenUsed/>
    <w:rsid w:val="00AB01B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B01BB"/>
    <w:rPr>
      <w:rFonts w:ascii="Georgia" w:hAnsi="Georgia"/>
      <w:sz w:val="20"/>
      <w:szCs w:val="20"/>
      <w:lang w:val="lt-LT"/>
    </w:rPr>
  </w:style>
  <w:style w:type="paragraph" w:styleId="Porat">
    <w:name w:val="footer"/>
    <w:basedOn w:val="prastasis"/>
    <w:link w:val="PoratDiagrama"/>
    <w:uiPriority w:val="99"/>
    <w:unhideWhenUsed/>
    <w:rsid w:val="00AB01B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B01BB"/>
    <w:rPr>
      <w:rFonts w:ascii="Georgia" w:hAnsi="Georgia"/>
      <w:sz w:val="20"/>
      <w:szCs w:val="20"/>
      <w:lang w:val="lt-LT"/>
    </w:rPr>
  </w:style>
  <w:style w:type="paragraph" w:styleId="Komentarotema">
    <w:name w:val="annotation subject"/>
    <w:basedOn w:val="Komentarotekstas"/>
    <w:next w:val="Komentarotekstas"/>
    <w:link w:val="KomentarotemaDiagrama"/>
    <w:uiPriority w:val="99"/>
    <w:semiHidden/>
    <w:unhideWhenUsed/>
    <w:rsid w:val="00875D64"/>
    <w:rPr>
      <w:b/>
      <w:bCs/>
    </w:rPr>
  </w:style>
  <w:style w:type="character" w:customStyle="1" w:styleId="KomentarotemaDiagrama">
    <w:name w:val="Komentaro tema Diagrama"/>
    <w:basedOn w:val="KomentarotekstasDiagrama"/>
    <w:link w:val="Komentarotema"/>
    <w:uiPriority w:val="99"/>
    <w:semiHidden/>
    <w:rsid w:val="00875D64"/>
    <w:rPr>
      <w:rFonts w:ascii="Georgia" w:hAnsi="Georgia"/>
      <w:b/>
      <w:bCs/>
      <w:sz w:val="20"/>
      <w:szCs w:val="20"/>
      <w:lang w:val="lt-LT"/>
    </w:rPr>
  </w:style>
  <w:style w:type="paragraph" w:styleId="Pavadinimas">
    <w:name w:val="Title"/>
    <w:basedOn w:val="prastasis"/>
    <w:next w:val="prastasis"/>
    <w:link w:val="PavadinimasDiagrama"/>
    <w:uiPriority w:val="10"/>
    <w:qFormat/>
    <w:rsid w:val="00875D64"/>
    <w:pPr>
      <w:keepNext/>
      <w:keepLines/>
      <w:spacing w:line="240" w:lineRule="auto"/>
      <w:jc w:val="center"/>
      <w:outlineLvl w:val="0"/>
    </w:pPr>
    <w:rPr>
      <w:rFonts w:ascii="Times New Roman" w:hAnsi="Times New Roman" w:cs="Times New Roman"/>
      <w:b/>
      <w:sz w:val="24"/>
      <w:szCs w:val="24"/>
    </w:rPr>
  </w:style>
  <w:style w:type="character" w:customStyle="1" w:styleId="PavadinimasDiagrama">
    <w:name w:val="Pavadinimas Diagrama"/>
    <w:basedOn w:val="Numatytasispastraiposriftas"/>
    <w:link w:val="Pavadinimas"/>
    <w:uiPriority w:val="10"/>
    <w:rsid w:val="00875D64"/>
    <w:rPr>
      <w:rFonts w:ascii="Times New Roman" w:hAnsi="Times New Roman" w:cs="Times New Roman"/>
      <w:b/>
      <w:sz w:val="24"/>
      <w:szCs w:val="24"/>
      <w:lang w:val="lt-LT"/>
    </w:rPr>
  </w:style>
  <w:style w:type="table" w:customStyle="1" w:styleId="ListTable4-Accent61">
    <w:name w:val="List Table 4 - Accent 61"/>
    <w:basedOn w:val="prastojilentel"/>
    <w:next w:val="4sraolentel6parykinimas"/>
    <w:uiPriority w:val="49"/>
    <w:rsid w:val="0084381A"/>
    <w:pPr>
      <w:spacing w:after="0" w:line="240" w:lineRule="auto"/>
    </w:pPr>
    <w:rPr>
      <w:rFonts w:ascii="Georgia" w:hAnsi="Georgia"/>
      <w:sz w:val="20"/>
    </w:rPr>
    <w:tblPr>
      <w:tblStyleRowBandSize w:val="1"/>
      <w:tblStyleColBandSize w:val="1"/>
      <w:tblBorders>
        <w:top w:val="single" w:sz="4" w:space="0" w:color="EC8277" w:themeColor="accent6" w:themeTint="99"/>
        <w:left w:val="single" w:sz="4" w:space="0" w:color="EC8277" w:themeColor="accent6" w:themeTint="99"/>
        <w:bottom w:val="single" w:sz="4" w:space="0" w:color="EC8277" w:themeColor="accent6" w:themeTint="99"/>
        <w:right w:val="single" w:sz="4" w:space="0" w:color="EC8277" w:themeColor="accent6" w:themeTint="99"/>
        <w:insideH w:val="single" w:sz="4" w:space="0" w:color="EC8277" w:themeColor="accent6" w:themeTint="99"/>
      </w:tblBorders>
    </w:tblPr>
    <w:tblStylePr w:type="firstRow">
      <w:rPr>
        <w:b/>
        <w:bCs/>
        <w:color w:val="FFFFFF" w:themeColor="background1"/>
      </w:rPr>
      <w:tblPr/>
      <w:tcPr>
        <w:tcBorders>
          <w:top w:val="single" w:sz="4" w:space="0" w:color="E0301E" w:themeColor="accent6"/>
          <w:left w:val="single" w:sz="4" w:space="0" w:color="E0301E" w:themeColor="accent6"/>
          <w:bottom w:val="single" w:sz="4" w:space="0" w:color="E0301E" w:themeColor="accent6"/>
          <w:right w:val="single" w:sz="4" w:space="0" w:color="E0301E" w:themeColor="accent6"/>
          <w:insideH w:val="nil"/>
        </w:tcBorders>
        <w:shd w:val="clear" w:color="auto" w:fill="E0301E" w:themeFill="accent6"/>
      </w:tcPr>
    </w:tblStylePr>
    <w:tblStylePr w:type="lastRow">
      <w:rPr>
        <w:b/>
        <w:bCs/>
      </w:rPr>
      <w:tblPr/>
      <w:tcPr>
        <w:tcBorders>
          <w:top w:val="double" w:sz="4" w:space="0" w:color="EC8277" w:themeColor="accent6" w:themeTint="99"/>
        </w:tcBorders>
      </w:tcPr>
    </w:tblStylePr>
    <w:tblStylePr w:type="firstCol">
      <w:rPr>
        <w:b/>
        <w:bCs/>
      </w:rPr>
    </w:tblStylePr>
    <w:tblStylePr w:type="lastCol">
      <w:rPr>
        <w:b/>
        <w:bCs/>
      </w:rPr>
    </w:tblStylePr>
    <w:tblStylePr w:type="band1Vert">
      <w:tblPr/>
      <w:tcPr>
        <w:shd w:val="clear" w:color="auto" w:fill="F9D5D1" w:themeFill="accent6" w:themeFillTint="33"/>
      </w:tcPr>
    </w:tblStylePr>
    <w:tblStylePr w:type="band1Horz">
      <w:tblPr/>
      <w:tcPr>
        <w:shd w:val="clear" w:color="auto" w:fill="F9D5D1" w:themeFill="accent6" w:themeFillTint="33"/>
      </w:tcPr>
    </w:tblStylePr>
  </w:style>
  <w:style w:type="paragraph" w:styleId="Pataisymai">
    <w:name w:val="Revision"/>
    <w:hidden/>
    <w:uiPriority w:val="99"/>
    <w:semiHidden/>
    <w:rsid w:val="00901797"/>
    <w:pPr>
      <w:spacing w:after="0" w:line="240" w:lineRule="auto"/>
    </w:pPr>
    <w:rPr>
      <w:rFonts w:ascii="Georgia" w:hAnsi="Georgia"/>
      <w:sz w:val="20"/>
      <w:szCs w:val="20"/>
      <w:lang w:val="lt-LT"/>
    </w:rPr>
  </w:style>
  <w:style w:type="character" w:customStyle="1" w:styleId="SraopastraipaDiagrama">
    <w:name w:val="Sąrašo pastraipa Diagrama"/>
    <w:aliases w:val="List Paragraph21 Diagrama,Lentele Diagrama,Table of contents numbered Diagrama,ERP-List Paragraph Diagrama,List Paragraph1 Diagrama,List Paragraph11 Diagrama,Bullet EY Diagrama,List Paragraph2 Diagrama,Bullet Diagrama"/>
    <w:link w:val="Sraopastraipa"/>
    <w:uiPriority w:val="34"/>
    <w:locked/>
    <w:rsid w:val="00B37043"/>
    <w:rPr>
      <w:rFonts w:ascii="Georgia" w:hAnsi="Georgia"/>
      <w:sz w:val="20"/>
      <w:szCs w:val="20"/>
      <w:lang w:val="lt-LT"/>
    </w:rPr>
  </w:style>
  <w:style w:type="character" w:customStyle="1" w:styleId="Antrat4Diagrama">
    <w:name w:val="Antraštė 4 Diagrama"/>
    <w:basedOn w:val="Numatytasispastraiposriftas"/>
    <w:link w:val="Antrat4"/>
    <w:uiPriority w:val="9"/>
    <w:rsid w:val="00622CC8"/>
    <w:rPr>
      <w:rFonts w:asciiTheme="majorHAnsi" w:eastAsiaTheme="majorEastAsia" w:hAnsiTheme="majorHAnsi" w:cstheme="majorBidi"/>
      <w:i/>
      <w:iCs/>
      <w:color w:val="A44E00" w:themeColor="accent1" w:themeShade="BF"/>
      <w:sz w:val="20"/>
      <w:szCs w:val="20"/>
      <w:lang w:val="lt-LT"/>
    </w:rPr>
  </w:style>
  <w:style w:type="character" w:styleId="Knygospavadinimas">
    <w:name w:val="Book Title"/>
    <w:basedOn w:val="Numatytasispastraiposriftas"/>
    <w:uiPriority w:val="33"/>
    <w:qFormat/>
    <w:rsid w:val="00C82708"/>
    <w:rPr>
      <w:b/>
      <w:bCs/>
      <w:i/>
      <w:iCs/>
      <w:spacing w:val="5"/>
    </w:rPr>
  </w:style>
  <w:style w:type="character" w:customStyle="1" w:styleId="secno">
    <w:name w:val="secno"/>
    <w:basedOn w:val="Numatytasispastraiposriftas"/>
    <w:rsid w:val="006F5364"/>
  </w:style>
  <w:style w:type="paragraph" w:customStyle="1" w:styleId="tocline">
    <w:name w:val="tocline"/>
    <w:basedOn w:val="prastasis"/>
    <w:rsid w:val="006F5364"/>
    <w:pPr>
      <w:spacing w:before="100" w:beforeAutospacing="1" w:after="100" w:afterAutospacing="1" w:line="240" w:lineRule="auto"/>
      <w:jc w:val="left"/>
    </w:pPr>
    <w:rPr>
      <w:rFonts w:ascii="Times New Roman" w:eastAsia="Times New Roman" w:hAnsi="Times New Roman" w:cs="Times New Roman"/>
      <w:sz w:val="24"/>
      <w:szCs w:val="24"/>
      <w:lang w:eastAsia="lt-LT"/>
    </w:rPr>
  </w:style>
  <w:style w:type="character" w:customStyle="1" w:styleId="2lygisChar">
    <w:name w:val="2 lygis Char"/>
    <w:basedOn w:val="Numatytasispastraiposriftas"/>
    <w:link w:val="2lygis"/>
    <w:uiPriority w:val="99"/>
    <w:rsid w:val="009D1D3E"/>
    <w:rPr>
      <w:rFonts w:ascii="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28653">
      <w:bodyDiv w:val="1"/>
      <w:marLeft w:val="0"/>
      <w:marRight w:val="0"/>
      <w:marTop w:val="0"/>
      <w:marBottom w:val="0"/>
      <w:divBdr>
        <w:top w:val="none" w:sz="0" w:space="0" w:color="auto"/>
        <w:left w:val="none" w:sz="0" w:space="0" w:color="auto"/>
        <w:bottom w:val="none" w:sz="0" w:space="0" w:color="auto"/>
        <w:right w:val="none" w:sz="0" w:space="0" w:color="auto"/>
      </w:divBdr>
    </w:div>
    <w:div w:id="546572834">
      <w:bodyDiv w:val="1"/>
      <w:marLeft w:val="0"/>
      <w:marRight w:val="0"/>
      <w:marTop w:val="0"/>
      <w:marBottom w:val="0"/>
      <w:divBdr>
        <w:top w:val="none" w:sz="0" w:space="0" w:color="auto"/>
        <w:left w:val="none" w:sz="0" w:space="0" w:color="auto"/>
        <w:bottom w:val="none" w:sz="0" w:space="0" w:color="auto"/>
        <w:right w:val="none" w:sz="0" w:space="0" w:color="auto"/>
      </w:divBdr>
    </w:div>
    <w:div w:id="635306142">
      <w:bodyDiv w:val="1"/>
      <w:marLeft w:val="0"/>
      <w:marRight w:val="0"/>
      <w:marTop w:val="0"/>
      <w:marBottom w:val="0"/>
      <w:divBdr>
        <w:top w:val="none" w:sz="0" w:space="0" w:color="auto"/>
        <w:left w:val="none" w:sz="0" w:space="0" w:color="auto"/>
        <w:bottom w:val="none" w:sz="0" w:space="0" w:color="auto"/>
        <w:right w:val="none" w:sz="0" w:space="0" w:color="auto"/>
      </w:divBdr>
    </w:div>
    <w:div w:id="670378634">
      <w:bodyDiv w:val="1"/>
      <w:marLeft w:val="0"/>
      <w:marRight w:val="0"/>
      <w:marTop w:val="0"/>
      <w:marBottom w:val="0"/>
      <w:divBdr>
        <w:top w:val="none" w:sz="0" w:space="0" w:color="auto"/>
        <w:left w:val="none" w:sz="0" w:space="0" w:color="auto"/>
        <w:bottom w:val="none" w:sz="0" w:space="0" w:color="auto"/>
        <w:right w:val="none" w:sz="0" w:space="0" w:color="auto"/>
      </w:divBdr>
    </w:div>
    <w:div w:id="682442652">
      <w:bodyDiv w:val="1"/>
      <w:marLeft w:val="0"/>
      <w:marRight w:val="0"/>
      <w:marTop w:val="0"/>
      <w:marBottom w:val="0"/>
      <w:divBdr>
        <w:top w:val="none" w:sz="0" w:space="0" w:color="auto"/>
        <w:left w:val="none" w:sz="0" w:space="0" w:color="auto"/>
        <w:bottom w:val="none" w:sz="0" w:space="0" w:color="auto"/>
        <w:right w:val="none" w:sz="0" w:space="0" w:color="auto"/>
      </w:divBdr>
      <w:divsChild>
        <w:div w:id="1632327401">
          <w:marLeft w:val="547"/>
          <w:marRight w:val="0"/>
          <w:marTop w:val="154"/>
          <w:marBottom w:val="0"/>
          <w:divBdr>
            <w:top w:val="none" w:sz="0" w:space="0" w:color="auto"/>
            <w:left w:val="none" w:sz="0" w:space="0" w:color="auto"/>
            <w:bottom w:val="none" w:sz="0" w:space="0" w:color="auto"/>
            <w:right w:val="none" w:sz="0" w:space="0" w:color="auto"/>
          </w:divBdr>
        </w:div>
        <w:div w:id="638648528">
          <w:marLeft w:val="547"/>
          <w:marRight w:val="0"/>
          <w:marTop w:val="154"/>
          <w:marBottom w:val="0"/>
          <w:divBdr>
            <w:top w:val="none" w:sz="0" w:space="0" w:color="auto"/>
            <w:left w:val="none" w:sz="0" w:space="0" w:color="auto"/>
            <w:bottom w:val="none" w:sz="0" w:space="0" w:color="auto"/>
            <w:right w:val="none" w:sz="0" w:space="0" w:color="auto"/>
          </w:divBdr>
        </w:div>
        <w:div w:id="979530099">
          <w:marLeft w:val="1166"/>
          <w:marRight w:val="0"/>
          <w:marTop w:val="134"/>
          <w:marBottom w:val="0"/>
          <w:divBdr>
            <w:top w:val="none" w:sz="0" w:space="0" w:color="auto"/>
            <w:left w:val="none" w:sz="0" w:space="0" w:color="auto"/>
            <w:bottom w:val="none" w:sz="0" w:space="0" w:color="auto"/>
            <w:right w:val="none" w:sz="0" w:space="0" w:color="auto"/>
          </w:divBdr>
        </w:div>
        <w:div w:id="1846433324">
          <w:marLeft w:val="1166"/>
          <w:marRight w:val="0"/>
          <w:marTop w:val="134"/>
          <w:marBottom w:val="0"/>
          <w:divBdr>
            <w:top w:val="none" w:sz="0" w:space="0" w:color="auto"/>
            <w:left w:val="none" w:sz="0" w:space="0" w:color="auto"/>
            <w:bottom w:val="none" w:sz="0" w:space="0" w:color="auto"/>
            <w:right w:val="none" w:sz="0" w:space="0" w:color="auto"/>
          </w:divBdr>
        </w:div>
        <w:div w:id="1270578679">
          <w:marLeft w:val="1166"/>
          <w:marRight w:val="0"/>
          <w:marTop w:val="134"/>
          <w:marBottom w:val="0"/>
          <w:divBdr>
            <w:top w:val="none" w:sz="0" w:space="0" w:color="auto"/>
            <w:left w:val="none" w:sz="0" w:space="0" w:color="auto"/>
            <w:bottom w:val="none" w:sz="0" w:space="0" w:color="auto"/>
            <w:right w:val="none" w:sz="0" w:space="0" w:color="auto"/>
          </w:divBdr>
        </w:div>
      </w:divsChild>
    </w:div>
    <w:div w:id="943532186">
      <w:bodyDiv w:val="1"/>
      <w:marLeft w:val="0"/>
      <w:marRight w:val="0"/>
      <w:marTop w:val="0"/>
      <w:marBottom w:val="0"/>
      <w:divBdr>
        <w:top w:val="none" w:sz="0" w:space="0" w:color="auto"/>
        <w:left w:val="none" w:sz="0" w:space="0" w:color="auto"/>
        <w:bottom w:val="none" w:sz="0" w:space="0" w:color="auto"/>
        <w:right w:val="none" w:sz="0" w:space="0" w:color="auto"/>
      </w:divBdr>
    </w:div>
    <w:div w:id="1118375043">
      <w:bodyDiv w:val="1"/>
      <w:marLeft w:val="0"/>
      <w:marRight w:val="0"/>
      <w:marTop w:val="0"/>
      <w:marBottom w:val="0"/>
      <w:divBdr>
        <w:top w:val="none" w:sz="0" w:space="0" w:color="auto"/>
        <w:left w:val="none" w:sz="0" w:space="0" w:color="auto"/>
        <w:bottom w:val="none" w:sz="0" w:space="0" w:color="auto"/>
        <w:right w:val="none" w:sz="0" w:space="0" w:color="auto"/>
      </w:divBdr>
    </w:div>
    <w:div w:id="1429232175">
      <w:bodyDiv w:val="1"/>
      <w:marLeft w:val="0"/>
      <w:marRight w:val="0"/>
      <w:marTop w:val="0"/>
      <w:marBottom w:val="0"/>
      <w:divBdr>
        <w:top w:val="none" w:sz="0" w:space="0" w:color="auto"/>
        <w:left w:val="none" w:sz="0" w:space="0" w:color="auto"/>
        <w:bottom w:val="none" w:sz="0" w:space="0" w:color="auto"/>
        <w:right w:val="none" w:sz="0" w:space="0" w:color="auto"/>
      </w:divBdr>
    </w:div>
    <w:div w:id="1440298077">
      <w:bodyDiv w:val="1"/>
      <w:marLeft w:val="0"/>
      <w:marRight w:val="0"/>
      <w:marTop w:val="0"/>
      <w:marBottom w:val="0"/>
      <w:divBdr>
        <w:top w:val="none" w:sz="0" w:space="0" w:color="auto"/>
        <w:left w:val="none" w:sz="0" w:space="0" w:color="auto"/>
        <w:bottom w:val="none" w:sz="0" w:space="0" w:color="auto"/>
        <w:right w:val="none" w:sz="0" w:space="0" w:color="auto"/>
      </w:divBdr>
      <w:divsChild>
        <w:div w:id="1958609018">
          <w:marLeft w:val="0"/>
          <w:marRight w:val="0"/>
          <w:marTop w:val="0"/>
          <w:marBottom w:val="0"/>
          <w:divBdr>
            <w:top w:val="none" w:sz="0" w:space="0" w:color="auto"/>
            <w:left w:val="none" w:sz="0" w:space="0" w:color="auto"/>
            <w:bottom w:val="none" w:sz="0" w:space="0" w:color="auto"/>
            <w:right w:val="none" w:sz="0" w:space="0" w:color="auto"/>
          </w:divBdr>
          <w:divsChild>
            <w:div w:id="1718967866">
              <w:marLeft w:val="0"/>
              <w:marRight w:val="0"/>
              <w:marTop w:val="0"/>
              <w:marBottom w:val="0"/>
              <w:divBdr>
                <w:top w:val="none" w:sz="0" w:space="0" w:color="auto"/>
                <w:left w:val="none" w:sz="0" w:space="0" w:color="auto"/>
                <w:bottom w:val="none" w:sz="0" w:space="0" w:color="auto"/>
                <w:right w:val="none" w:sz="0" w:space="0" w:color="auto"/>
              </w:divBdr>
              <w:divsChild>
                <w:div w:id="1474371936">
                  <w:marLeft w:val="0"/>
                  <w:marRight w:val="0"/>
                  <w:marTop w:val="0"/>
                  <w:marBottom w:val="0"/>
                  <w:divBdr>
                    <w:top w:val="none" w:sz="0" w:space="0" w:color="auto"/>
                    <w:left w:val="none" w:sz="0" w:space="0" w:color="auto"/>
                    <w:bottom w:val="none" w:sz="0" w:space="0" w:color="auto"/>
                    <w:right w:val="none" w:sz="0" w:space="0" w:color="auto"/>
                  </w:divBdr>
                  <w:divsChild>
                    <w:div w:id="650210049">
                      <w:marLeft w:val="0"/>
                      <w:marRight w:val="0"/>
                      <w:marTop w:val="0"/>
                      <w:marBottom w:val="0"/>
                      <w:divBdr>
                        <w:top w:val="none" w:sz="0" w:space="0" w:color="auto"/>
                        <w:left w:val="none" w:sz="0" w:space="0" w:color="auto"/>
                        <w:bottom w:val="none" w:sz="0" w:space="0" w:color="auto"/>
                        <w:right w:val="none" w:sz="0" w:space="0" w:color="auto"/>
                      </w:divBdr>
                    </w:div>
                    <w:div w:id="1867207381">
                      <w:marLeft w:val="0"/>
                      <w:marRight w:val="0"/>
                      <w:marTop w:val="0"/>
                      <w:marBottom w:val="0"/>
                      <w:divBdr>
                        <w:top w:val="none" w:sz="0" w:space="0" w:color="auto"/>
                        <w:left w:val="none" w:sz="0" w:space="0" w:color="auto"/>
                        <w:bottom w:val="none" w:sz="0" w:space="0" w:color="auto"/>
                        <w:right w:val="none" w:sz="0" w:space="0" w:color="auto"/>
                      </w:divBdr>
                      <w:divsChild>
                        <w:div w:id="1064454707">
                          <w:marLeft w:val="0"/>
                          <w:marRight w:val="0"/>
                          <w:marTop w:val="0"/>
                          <w:marBottom w:val="0"/>
                          <w:divBdr>
                            <w:top w:val="none" w:sz="0" w:space="0" w:color="auto"/>
                            <w:left w:val="none" w:sz="0" w:space="0" w:color="auto"/>
                            <w:bottom w:val="none" w:sz="0" w:space="0" w:color="auto"/>
                            <w:right w:val="none" w:sz="0" w:space="0" w:color="auto"/>
                          </w:divBdr>
                        </w:div>
                        <w:div w:id="382214926">
                          <w:marLeft w:val="0"/>
                          <w:marRight w:val="0"/>
                          <w:marTop w:val="0"/>
                          <w:marBottom w:val="0"/>
                          <w:divBdr>
                            <w:top w:val="none" w:sz="0" w:space="0" w:color="auto"/>
                            <w:left w:val="none" w:sz="0" w:space="0" w:color="auto"/>
                            <w:bottom w:val="none" w:sz="0" w:space="0" w:color="auto"/>
                            <w:right w:val="none" w:sz="0" w:space="0" w:color="auto"/>
                          </w:divBdr>
                        </w:div>
                      </w:divsChild>
                    </w:div>
                    <w:div w:id="1188561953">
                      <w:marLeft w:val="0"/>
                      <w:marRight w:val="0"/>
                      <w:marTop w:val="0"/>
                      <w:marBottom w:val="0"/>
                      <w:divBdr>
                        <w:top w:val="none" w:sz="0" w:space="0" w:color="auto"/>
                        <w:left w:val="none" w:sz="0" w:space="0" w:color="auto"/>
                        <w:bottom w:val="none" w:sz="0" w:space="0" w:color="auto"/>
                        <w:right w:val="none" w:sz="0" w:space="0" w:color="auto"/>
                      </w:divBdr>
                    </w:div>
                    <w:div w:id="211223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90704">
          <w:marLeft w:val="0"/>
          <w:marRight w:val="0"/>
          <w:marTop w:val="0"/>
          <w:marBottom w:val="0"/>
          <w:divBdr>
            <w:top w:val="none" w:sz="0" w:space="0" w:color="auto"/>
            <w:left w:val="none" w:sz="0" w:space="0" w:color="auto"/>
            <w:bottom w:val="none" w:sz="0" w:space="0" w:color="auto"/>
            <w:right w:val="none" w:sz="0" w:space="0" w:color="auto"/>
          </w:divBdr>
        </w:div>
      </w:divsChild>
    </w:div>
    <w:div w:id="1676034484">
      <w:bodyDiv w:val="1"/>
      <w:marLeft w:val="0"/>
      <w:marRight w:val="0"/>
      <w:marTop w:val="0"/>
      <w:marBottom w:val="0"/>
      <w:divBdr>
        <w:top w:val="none" w:sz="0" w:space="0" w:color="auto"/>
        <w:left w:val="none" w:sz="0" w:space="0" w:color="auto"/>
        <w:bottom w:val="none" w:sz="0" w:space="0" w:color="auto"/>
        <w:right w:val="none" w:sz="0" w:space="0" w:color="auto"/>
      </w:divBdr>
    </w:div>
    <w:div w:id="200300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5E560-A379-41CC-9062-F6FC233A1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12589</Words>
  <Characters>7177</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19727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Vilius Augustaitis</dc:creator>
  <cp:keywords/>
  <dc:description/>
  <cp:lastModifiedBy>Julius Belickas</cp:lastModifiedBy>
  <cp:revision>3</cp:revision>
  <cp:lastPrinted>2019-05-07T09:05:00Z</cp:lastPrinted>
  <dcterms:created xsi:type="dcterms:W3CDTF">2019-05-29T04:09:00Z</dcterms:created>
  <dcterms:modified xsi:type="dcterms:W3CDTF">2019-05-29T04:12:00Z</dcterms:modified>
</cp:coreProperties>
</file>